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FE" w:rsidRDefault="00A47DFE" w:rsidP="006A4A4D">
      <w:pPr>
        <w:spacing w:line="680" w:lineRule="exact"/>
        <w:jc w:val="center"/>
        <w:rPr>
          <w:rFonts w:ascii="方正小标宋简体" w:eastAsia="方正小标宋简体" w:hAnsi="黑体"/>
          <w:sz w:val="36"/>
          <w:szCs w:val="32"/>
        </w:rPr>
      </w:pPr>
    </w:p>
    <w:p w:rsidR="006A4A4D" w:rsidRDefault="006A4A4D" w:rsidP="006A4A4D">
      <w:pPr>
        <w:spacing w:line="680" w:lineRule="exact"/>
        <w:jc w:val="center"/>
        <w:rPr>
          <w:rFonts w:ascii="方正小标宋简体" w:eastAsia="方正小标宋简体" w:hAnsi="黑体"/>
          <w:sz w:val="36"/>
          <w:szCs w:val="32"/>
        </w:rPr>
      </w:pPr>
    </w:p>
    <w:p w:rsidR="006A4A4D" w:rsidRDefault="006A4A4D" w:rsidP="006A4A4D">
      <w:pPr>
        <w:spacing w:line="680" w:lineRule="exact"/>
        <w:jc w:val="center"/>
        <w:rPr>
          <w:rFonts w:ascii="方正小标宋简体" w:eastAsia="方正小标宋简体" w:hAnsi="黑体"/>
          <w:sz w:val="36"/>
          <w:szCs w:val="32"/>
        </w:rPr>
      </w:pPr>
    </w:p>
    <w:p w:rsidR="00872AF2" w:rsidRPr="00256D3F" w:rsidRDefault="00EB0603" w:rsidP="00DA7813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 w:rsidRPr="00256D3F">
        <w:rPr>
          <w:rFonts w:ascii="方正小标宋简体" w:eastAsia="方正小标宋简体" w:hAnsi="黑体" w:hint="eastAsia"/>
          <w:sz w:val="36"/>
          <w:szCs w:val="32"/>
        </w:rPr>
        <w:t>关于</w:t>
      </w:r>
      <w:r w:rsidR="00C551C9" w:rsidRPr="00256D3F">
        <w:rPr>
          <w:rFonts w:ascii="方正小标宋简体" w:eastAsia="方正小标宋简体" w:hAnsi="黑体" w:hint="eastAsia"/>
          <w:sz w:val="36"/>
          <w:szCs w:val="32"/>
        </w:rPr>
        <w:t>举办</w:t>
      </w:r>
      <w:r w:rsidR="00872AF2" w:rsidRPr="00256D3F">
        <w:rPr>
          <w:rFonts w:ascii="方正小标宋简体" w:eastAsia="方正小标宋简体" w:hAnsi="黑体" w:hint="eastAsia"/>
          <w:sz w:val="36"/>
          <w:szCs w:val="32"/>
        </w:rPr>
        <w:t>中国兵器电子招标投标交易平台</w:t>
      </w:r>
    </w:p>
    <w:p w:rsidR="00EB0603" w:rsidRPr="00256D3F" w:rsidRDefault="00C551C9" w:rsidP="00DA7813">
      <w:pPr>
        <w:spacing w:line="600" w:lineRule="exact"/>
        <w:jc w:val="center"/>
        <w:rPr>
          <w:rFonts w:ascii="方正小标宋简体" w:eastAsia="方正小标宋简体" w:hAnsi="黑体"/>
          <w:sz w:val="36"/>
          <w:szCs w:val="32"/>
        </w:rPr>
      </w:pPr>
      <w:r w:rsidRPr="00256D3F">
        <w:rPr>
          <w:rFonts w:ascii="方正小标宋简体" w:eastAsia="方正小标宋简体" w:hAnsi="黑体" w:hint="eastAsia"/>
          <w:sz w:val="36"/>
          <w:szCs w:val="32"/>
        </w:rPr>
        <w:t>系统</w:t>
      </w:r>
      <w:r w:rsidR="00872AF2" w:rsidRPr="00256D3F">
        <w:rPr>
          <w:rFonts w:ascii="方正小标宋简体" w:eastAsia="方正小标宋简体" w:hAnsi="黑体" w:hint="eastAsia"/>
          <w:sz w:val="36"/>
          <w:szCs w:val="32"/>
        </w:rPr>
        <w:t>操作</w:t>
      </w:r>
      <w:r w:rsidR="00EB0603" w:rsidRPr="00256D3F">
        <w:rPr>
          <w:rFonts w:ascii="方正小标宋简体" w:eastAsia="方正小标宋简体" w:hAnsi="黑体" w:hint="eastAsia"/>
          <w:sz w:val="36"/>
          <w:szCs w:val="32"/>
        </w:rPr>
        <w:t>培训的通知</w:t>
      </w:r>
    </w:p>
    <w:p w:rsidR="00256D3F" w:rsidRPr="006A4A4D" w:rsidRDefault="006A4A4D" w:rsidP="006A4A4D">
      <w:pPr>
        <w:spacing w:line="600" w:lineRule="exact"/>
        <w:jc w:val="right"/>
        <w:rPr>
          <w:rFonts w:ascii="仿宋" w:eastAsia="仿宋" w:hAnsi="仿宋"/>
          <w:sz w:val="30"/>
          <w:szCs w:val="30"/>
        </w:rPr>
      </w:pPr>
      <w:r w:rsidRPr="006A4A4D">
        <w:rPr>
          <w:rFonts w:ascii="仿宋" w:eastAsia="仿宋" w:hAnsi="仿宋" w:hint="eastAsia"/>
          <w:sz w:val="30"/>
          <w:szCs w:val="30"/>
        </w:rPr>
        <w:t>兵物电商函字〔</w:t>
      </w:r>
      <w:r>
        <w:rPr>
          <w:rFonts w:ascii="仿宋" w:eastAsia="仿宋" w:hAnsi="仿宋" w:hint="eastAsia"/>
          <w:sz w:val="30"/>
          <w:szCs w:val="30"/>
        </w:rPr>
        <w:t>2017</w:t>
      </w:r>
      <w:r w:rsidRPr="006A4A4D">
        <w:rPr>
          <w:rFonts w:ascii="仿宋" w:eastAsia="仿宋" w:hAnsi="仿宋" w:hint="eastAsia"/>
          <w:sz w:val="30"/>
          <w:szCs w:val="30"/>
        </w:rPr>
        <w:t>〕</w:t>
      </w:r>
      <w:r>
        <w:rPr>
          <w:rFonts w:ascii="仿宋" w:eastAsia="仿宋" w:hAnsi="仿宋" w:hint="eastAsia"/>
          <w:sz w:val="30"/>
          <w:szCs w:val="30"/>
        </w:rPr>
        <w:t>3</w:t>
      </w:r>
      <w:r w:rsidRPr="006A4A4D">
        <w:rPr>
          <w:rFonts w:ascii="仿宋" w:eastAsia="仿宋" w:hAnsi="仿宋" w:hint="eastAsia"/>
          <w:sz w:val="30"/>
          <w:szCs w:val="30"/>
        </w:rPr>
        <w:t>号</w:t>
      </w:r>
    </w:p>
    <w:p w:rsidR="00D4082A" w:rsidRPr="00AF4B8A" w:rsidRDefault="00D6778B" w:rsidP="00DA7813">
      <w:pPr>
        <w:spacing w:line="600" w:lineRule="exact"/>
        <w:rPr>
          <w:rFonts w:ascii="仿宋" w:eastAsia="仿宋" w:hAnsi="仿宋"/>
          <w:b/>
          <w:sz w:val="32"/>
          <w:szCs w:val="32"/>
        </w:rPr>
      </w:pPr>
      <w:r w:rsidRPr="00AF4B8A">
        <w:rPr>
          <w:rFonts w:ascii="仿宋" w:eastAsia="仿宋" w:hAnsi="仿宋"/>
          <w:b/>
          <w:sz w:val="32"/>
          <w:szCs w:val="32"/>
        </w:rPr>
        <w:t>各</w:t>
      </w:r>
      <w:r w:rsidR="0092068C" w:rsidRPr="00AF4B8A">
        <w:rPr>
          <w:rFonts w:ascii="仿宋" w:eastAsia="仿宋" w:hAnsi="仿宋" w:hint="eastAsia"/>
          <w:b/>
          <w:sz w:val="32"/>
          <w:szCs w:val="32"/>
        </w:rPr>
        <w:t>有关</w:t>
      </w:r>
      <w:r w:rsidR="00872AF2" w:rsidRPr="00AF4B8A">
        <w:rPr>
          <w:rFonts w:ascii="仿宋" w:eastAsia="仿宋" w:hAnsi="仿宋" w:hint="eastAsia"/>
          <w:b/>
          <w:sz w:val="32"/>
          <w:szCs w:val="32"/>
        </w:rPr>
        <w:t>代理</w:t>
      </w:r>
      <w:r w:rsidR="00872AF2" w:rsidRPr="00AF4B8A">
        <w:rPr>
          <w:rFonts w:ascii="仿宋" w:eastAsia="仿宋" w:hAnsi="仿宋"/>
          <w:b/>
          <w:sz w:val="32"/>
          <w:szCs w:val="32"/>
        </w:rPr>
        <w:t>机构</w:t>
      </w:r>
      <w:r w:rsidRPr="00AF4B8A">
        <w:rPr>
          <w:rFonts w:ascii="仿宋" w:eastAsia="仿宋" w:hAnsi="仿宋" w:hint="eastAsia"/>
          <w:b/>
          <w:sz w:val="32"/>
          <w:szCs w:val="32"/>
        </w:rPr>
        <w:t>：</w:t>
      </w:r>
    </w:p>
    <w:p w:rsidR="0092068C" w:rsidRPr="00AF4B8A" w:rsidRDefault="0092068C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中国</w:t>
      </w:r>
      <w:r w:rsidRPr="00AF4B8A">
        <w:rPr>
          <w:rFonts w:ascii="仿宋" w:eastAsia="仿宋" w:hAnsi="仿宋"/>
          <w:sz w:val="32"/>
          <w:szCs w:val="32"/>
        </w:rPr>
        <w:t>兵器电子招标投标交易平台是由</w:t>
      </w:r>
      <w:r w:rsidRPr="00AF4B8A">
        <w:rPr>
          <w:rFonts w:ascii="仿宋" w:eastAsia="仿宋" w:hAnsi="仿宋" w:hint="eastAsia"/>
          <w:sz w:val="32"/>
          <w:szCs w:val="32"/>
        </w:rPr>
        <w:t>中国</w:t>
      </w:r>
      <w:r w:rsidRPr="00AF4B8A">
        <w:rPr>
          <w:rFonts w:ascii="仿宋" w:eastAsia="仿宋" w:hAnsi="仿宋"/>
          <w:sz w:val="32"/>
          <w:szCs w:val="32"/>
        </w:rPr>
        <w:t>兵器工业集团</w:t>
      </w:r>
      <w:r w:rsidRPr="00AF4B8A">
        <w:rPr>
          <w:rFonts w:ascii="仿宋" w:eastAsia="仿宋" w:hAnsi="仿宋" w:hint="eastAsia"/>
          <w:sz w:val="32"/>
          <w:szCs w:val="32"/>
        </w:rPr>
        <w:t>公司</w:t>
      </w:r>
      <w:r w:rsidRPr="00AF4B8A">
        <w:rPr>
          <w:rFonts w:ascii="仿宋" w:eastAsia="仿宋" w:hAnsi="仿宋"/>
          <w:sz w:val="32"/>
          <w:szCs w:val="32"/>
        </w:rPr>
        <w:t>自主研发</w:t>
      </w:r>
      <w:r w:rsidR="008E341A" w:rsidRPr="00AF4B8A">
        <w:rPr>
          <w:rFonts w:ascii="仿宋" w:eastAsia="仿宋" w:hAnsi="仿宋" w:hint="eastAsia"/>
          <w:sz w:val="32"/>
          <w:szCs w:val="32"/>
        </w:rPr>
        <w:t>建设</w:t>
      </w:r>
      <w:r w:rsidRPr="00AF4B8A">
        <w:rPr>
          <w:rFonts w:ascii="仿宋" w:eastAsia="仿宋" w:hAnsi="仿宋"/>
          <w:sz w:val="32"/>
          <w:szCs w:val="32"/>
        </w:rPr>
        <w:t>，由中国</w:t>
      </w:r>
      <w:r w:rsidRPr="00AF4B8A">
        <w:rPr>
          <w:rFonts w:ascii="仿宋" w:eastAsia="仿宋" w:hAnsi="仿宋" w:hint="eastAsia"/>
          <w:sz w:val="32"/>
          <w:szCs w:val="32"/>
        </w:rPr>
        <w:t>兵工</w:t>
      </w:r>
      <w:r w:rsidRPr="00AF4B8A">
        <w:rPr>
          <w:rFonts w:ascii="仿宋" w:eastAsia="仿宋" w:hAnsi="仿宋"/>
          <w:sz w:val="32"/>
          <w:szCs w:val="32"/>
        </w:rPr>
        <w:t>物资</w:t>
      </w:r>
      <w:r w:rsidRPr="00AF4B8A">
        <w:rPr>
          <w:rFonts w:ascii="仿宋" w:eastAsia="仿宋" w:hAnsi="仿宋" w:hint="eastAsia"/>
          <w:sz w:val="32"/>
          <w:szCs w:val="32"/>
        </w:rPr>
        <w:t>集团</w:t>
      </w:r>
      <w:r w:rsidRPr="00AF4B8A">
        <w:rPr>
          <w:rFonts w:ascii="仿宋" w:eastAsia="仿宋" w:hAnsi="仿宋"/>
          <w:sz w:val="32"/>
          <w:szCs w:val="32"/>
        </w:rPr>
        <w:t>有限公司负责运营的</w:t>
      </w:r>
      <w:r w:rsidR="008E341A" w:rsidRPr="00AF4B8A">
        <w:rPr>
          <w:rFonts w:ascii="仿宋" w:eastAsia="仿宋" w:hAnsi="仿宋" w:hint="eastAsia"/>
          <w:sz w:val="32"/>
          <w:szCs w:val="32"/>
        </w:rPr>
        <w:t>全流程</w:t>
      </w:r>
      <w:r w:rsidRPr="00AF4B8A">
        <w:rPr>
          <w:rFonts w:ascii="仿宋" w:eastAsia="仿宋" w:hAnsi="仿宋"/>
          <w:sz w:val="32"/>
          <w:szCs w:val="32"/>
        </w:rPr>
        <w:t>第三方</w:t>
      </w:r>
      <w:r w:rsidR="006806A9" w:rsidRPr="00AF4B8A">
        <w:rPr>
          <w:rFonts w:ascii="仿宋" w:eastAsia="仿宋" w:hAnsi="仿宋" w:hint="eastAsia"/>
          <w:sz w:val="32"/>
          <w:szCs w:val="32"/>
        </w:rPr>
        <w:t>招投标</w:t>
      </w:r>
      <w:r w:rsidRPr="00AF4B8A">
        <w:rPr>
          <w:rFonts w:ascii="仿宋" w:eastAsia="仿宋" w:hAnsi="仿宋"/>
          <w:sz w:val="32"/>
          <w:szCs w:val="32"/>
        </w:rPr>
        <w:t>交易平台，已于</w:t>
      </w:r>
      <w:r w:rsidR="00BD424E" w:rsidRPr="00AF4B8A">
        <w:rPr>
          <w:rFonts w:ascii="仿宋" w:eastAsia="仿宋" w:hAnsi="仿宋" w:hint="eastAsia"/>
          <w:sz w:val="32"/>
          <w:szCs w:val="32"/>
        </w:rPr>
        <w:t>2016年9月</w:t>
      </w:r>
      <w:r w:rsidR="00BD424E" w:rsidRPr="00AF4B8A">
        <w:rPr>
          <w:rFonts w:ascii="仿宋" w:eastAsia="仿宋" w:hAnsi="仿宋"/>
          <w:sz w:val="32"/>
          <w:szCs w:val="32"/>
        </w:rPr>
        <w:t>通过国家权威</w:t>
      </w:r>
      <w:r w:rsidR="00BD424E" w:rsidRPr="00AF4B8A">
        <w:rPr>
          <w:rFonts w:ascii="仿宋" w:eastAsia="仿宋" w:hAnsi="仿宋" w:hint="eastAsia"/>
          <w:sz w:val="32"/>
          <w:szCs w:val="32"/>
        </w:rPr>
        <w:t>系统</w:t>
      </w:r>
      <w:r w:rsidR="00BD424E" w:rsidRPr="00AF4B8A">
        <w:rPr>
          <w:rFonts w:ascii="仿宋" w:eastAsia="仿宋" w:hAnsi="仿宋"/>
          <w:sz w:val="32"/>
          <w:szCs w:val="32"/>
        </w:rPr>
        <w:t>检测</w:t>
      </w:r>
      <w:r w:rsidR="00BD424E" w:rsidRPr="00AF4B8A">
        <w:rPr>
          <w:rFonts w:ascii="仿宋" w:eastAsia="仿宋" w:hAnsi="仿宋" w:hint="eastAsia"/>
          <w:sz w:val="32"/>
          <w:szCs w:val="32"/>
        </w:rPr>
        <w:t>（</w:t>
      </w:r>
      <w:r w:rsidR="00AF4B8A" w:rsidRPr="00AF4B8A">
        <w:rPr>
          <w:rFonts w:ascii="仿宋" w:eastAsia="仿宋" w:hAnsi="仿宋"/>
          <w:sz w:val="32"/>
          <w:szCs w:val="32"/>
        </w:rPr>
        <w:t>二星级），并</w:t>
      </w:r>
      <w:r w:rsidR="00AF4B8A" w:rsidRPr="00AF4B8A">
        <w:rPr>
          <w:rFonts w:ascii="仿宋" w:eastAsia="仿宋" w:hAnsi="仿宋" w:hint="eastAsia"/>
          <w:sz w:val="32"/>
          <w:szCs w:val="32"/>
        </w:rPr>
        <w:t>在</w:t>
      </w:r>
      <w:r w:rsidRPr="00AF4B8A">
        <w:rPr>
          <w:rFonts w:ascii="仿宋" w:eastAsia="仿宋" w:hAnsi="仿宋" w:hint="eastAsia"/>
          <w:sz w:val="32"/>
          <w:szCs w:val="32"/>
        </w:rPr>
        <w:t>2016年12月20日</w:t>
      </w:r>
      <w:r w:rsidRPr="00AF4B8A">
        <w:rPr>
          <w:rFonts w:ascii="仿宋" w:eastAsia="仿宋" w:hAnsi="仿宋"/>
          <w:sz w:val="32"/>
          <w:szCs w:val="32"/>
        </w:rPr>
        <w:t>正式上线运行。截止</w:t>
      </w:r>
      <w:r w:rsidRPr="00AF4B8A">
        <w:rPr>
          <w:rFonts w:ascii="仿宋" w:eastAsia="仿宋" w:hAnsi="仿宋" w:hint="eastAsia"/>
          <w:sz w:val="32"/>
          <w:szCs w:val="32"/>
        </w:rPr>
        <w:t>目前</w:t>
      </w:r>
      <w:r w:rsidRPr="00AF4B8A">
        <w:rPr>
          <w:rFonts w:ascii="仿宋" w:eastAsia="仿宋" w:hAnsi="仿宋"/>
          <w:sz w:val="32"/>
          <w:szCs w:val="32"/>
        </w:rPr>
        <w:t>，平台运行平稳，招投标活动在平台上</w:t>
      </w:r>
      <w:r w:rsidR="008E341A" w:rsidRPr="00AF4B8A">
        <w:rPr>
          <w:rFonts w:ascii="仿宋" w:eastAsia="仿宋" w:hAnsi="仿宋" w:hint="eastAsia"/>
          <w:sz w:val="32"/>
          <w:szCs w:val="32"/>
        </w:rPr>
        <w:t>有序</w:t>
      </w:r>
      <w:r w:rsidRPr="00AF4B8A">
        <w:rPr>
          <w:rFonts w:ascii="仿宋" w:eastAsia="仿宋" w:hAnsi="仿宋"/>
          <w:sz w:val="32"/>
          <w:szCs w:val="32"/>
        </w:rPr>
        <w:t>开展</w:t>
      </w:r>
      <w:r w:rsidR="008E341A" w:rsidRPr="00AF4B8A">
        <w:rPr>
          <w:rFonts w:ascii="仿宋" w:eastAsia="仿宋" w:hAnsi="仿宋" w:hint="eastAsia"/>
          <w:sz w:val="32"/>
          <w:szCs w:val="32"/>
        </w:rPr>
        <w:t>。</w:t>
      </w:r>
      <w:r w:rsidR="008E341A" w:rsidRPr="00AF4B8A">
        <w:rPr>
          <w:rFonts w:ascii="仿宋" w:eastAsia="仿宋" w:hAnsi="仿宋"/>
          <w:sz w:val="32"/>
          <w:szCs w:val="32"/>
        </w:rPr>
        <w:t>为了</w:t>
      </w:r>
      <w:r w:rsidR="008E341A" w:rsidRPr="00AF4B8A">
        <w:rPr>
          <w:rFonts w:ascii="仿宋" w:eastAsia="仿宋" w:hAnsi="仿宋" w:hint="eastAsia"/>
          <w:sz w:val="32"/>
          <w:szCs w:val="32"/>
        </w:rPr>
        <w:t>进一步加强</w:t>
      </w:r>
      <w:r w:rsidR="008E341A" w:rsidRPr="00AF4B8A">
        <w:rPr>
          <w:rFonts w:ascii="仿宋" w:eastAsia="仿宋" w:hAnsi="仿宋"/>
          <w:sz w:val="32"/>
          <w:szCs w:val="32"/>
        </w:rPr>
        <w:t>平台推广使用，</w:t>
      </w:r>
      <w:r w:rsidR="008E341A" w:rsidRPr="00AF4B8A">
        <w:rPr>
          <w:rFonts w:ascii="仿宋" w:eastAsia="仿宋" w:hAnsi="仿宋" w:hint="eastAsia"/>
          <w:sz w:val="32"/>
          <w:szCs w:val="32"/>
        </w:rPr>
        <w:t>帮助</w:t>
      </w:r>
      <w:r w:rsidR="00C551C9" w:rsidRPr="00AF4B8A">
        <w:rPr>
          <w:rFonts w:ascii="仿宋" w:eastAsia="仿宋" w:hAnsi="仿宋" w:hint="eastAsia"/>
          <w:sz w:val="32"/>
          <w:szCs w:val="32"/>
        </w:rPr>
        <w:t>各</w:t>
      </w:r>
      <w:r w:rsidR="008E341A" w:rsidRPr="00AF4B8A">
        <w:rPr>
          <w:rFonts w:ascii="仿宋" w:eastAsia="仿宋" w:hAnsi="仿宋" w:hint="eastAsia"/>
          <w:sz w:val="32"/>
          <w:szCs w:val="32"/>
        </w:rPr>
        <w:t>代理</w:t>
      </w:r>
      <w:r w:rsidR="008E341A" w:rsidRPr="00AF4B8A">
        <w:rPr>
          <w:rFonts w:ascii="仿宋" w:eastAsia="仿宋" w:hAnsi="仿宋"/>
          <w:sz w:val="32"/>
          <w:szCs w:val="32"/>
        </w:rPr>
        <w:t>机构</w:t>
      </w:r>
      <w:r w:rsidR="008E341A" w:rsidRPr="00AF4B8A">
        <w:rPr>
          <w:rFonts w:ascii="仿宋" w:eastAsia="仿宋" w:hAnsi="仿宋" w:hint="eastAsia"/>
          <w:sz w:val="32"/>
          <w:szCs w:val="32"/>
        </w:rPr>
        <w:t>项目</w:t>
      </w:r>
      <w:r w:rsidR="008E341A" w:rsidRPr="00AF4B8A">
        <w:rPr>
          <w:rFonts w:ascii="仿宋" w:eastAsia="仿宋" w:hAnsi="仿宋"/>
          <w:sz w:val="32"/>
          <w:szCs w:val="32"/>
        </w:rPr>
        <w:t>经理全面熟悉平台业务操作</w:t>
      </w:r>
      <w:r w:rsidR="00C551C9" w:rsidRPr="00AF4B8A">
        <w:rPr>
          <w:rFonts w:ascii="仿宋" w:eastAsia="仿宋" w:hAnsi="仿宋" w:hint="eastAsia"/>
          <w:sz w:val="32"/>
          <w:szCs w:val="32"/>
        </w:rPr>
        <w:t>和</w:t>
      </w:r>
      <w:r w:rsidR="00C551C9" w:rsidRPr="00AF4B8A">
        <w:rPr>
          <w:rFonts w:ascii="仿宋" w:eastAsia="仿宋" w:hAnsi="仿宋"/>
          <w:sz w:val="32"/>
          <w:szCs w:val="32"/>
        </w:rPr>
        <w:t>功能</w:t>
      </w:r>
      <w:r w:rsidR="00C551C9" w:rsidRPr="00AF4B8A">
        <w:rPr>
          <w:rFonts w:ascii="仿宋" w:eastAsia="仿宋" w:hAnsi="仿宋" w:hint="eastAsia"/>
          <w:sz w:val="32"/>
          <w:szCs w:val="32"/>
        </w:rPr>
        <w:t>流程</w:t>
      </w:r>
      <w:r w:rsidR="008E341A" w:rsidRPr="00AF4B8A">
        <w:rPr>
          <w:rFonts w:ascii="仿宋" w:eastAsia="仿宋" w:hAnsi="仿宋"/>
          <w:sz w:val="32"/>
          <w:szCs w:val="32"/>
        </w:rPr>
        <w:t>，</w:t>
      </w:r>
      <w:r w:rsidR="008E341A" w:rsidRPr="00AF4B8A">
        <w:rPr>
          <w:rFonts w:ascii="仿宋" w:eastAsia="仿宋" w:hAnsi="仿宋" w:hint="eastAsia"/>
          <w:sz w:val="32"/>
          <w:szCs w:val="32"/>
        </w:rPr>
        <w:t>了解</w:t>
      </w:r>
      <w:r w:rsidR="008E341A" w:rsidRPr="00AF4B8A">
        <w:rPr>
          <w:rFonts w:ascii="仿宋" w:eastAsia="仿宋" w:hAnsi="仿宋"/>
          <w:sz w:val="32"/>
          <w:szCs w:val="32"/>
        </w:rPr>
        <w:t>兵器工业集团</w:t>
      </w:r>
      <w:r w:rsidR="008E341A" w:rsidRPr="00AF4B8A">
        <w:rPr>
          <w:rFonts w:ascii="仿宋" w:eastAsia="仿宋" w:hAnsi="仿宋" w:hint="eastAsia"/>
          <w:sz w:val="32"/>
          <w:szCs w:val="32"/>
        </w:rPr>
        <w:t>对</w:t>
      </w:r>
      <w:r w:rsidR="008E341A" w:rsidRPr="00AF4B8A">
        <w:rPr>
          <w:rFonts w:ascii="仿宋" w:eastAsia="仿宋" w:hAnsi="仿宋"/>
          <w:sz w:val="32"/>
          <w:szCs w:val="32"/>
        </w:rPr>
        <w:t>招投标</w:t>
      </w:r>
      <w:r w:rsidR="008E341A" w:rsidRPr="00AF4B8A">
        <w:rPr>
          <w:rFonts w:ascii="仿宋" w:eastAsia="仿宋" w:hAnsi="仿宋" w:hint="eastAsia"/>
          <w:sz w:val="32"/>
          <w:szCs w:val="32"/>
        </w:rPr>
        <w:t>业务的</w:t>
      </w:r>
      <w:r w:rsidR="008E341A" w:rsidRPr="00AF4B8A">
        <w:rPr>
          <w:rFonts w:ascii="仿宋" w:eastAsia="仿宋" w:hAnsi="仿宋"/>
          <w:sz w:val="32"/>
          <w:szCs w:val="32"/>
        </w:rPr>
        <w:t>管控</w:t>
      </w:r>
      <w:r w:rsidR="008E341A" w:rsidRPr="00AF4B8A">
        <w:rPr>
          <w:rFonts w:ascii="仿宋" w:eastAsia="仿宋" w:hAnsi="仿宋" w:hint="eastAsia"/>
          <w:sz w:val="32"/>
          <w:szCs w:val="32"/>
        </w:rPr>
        <w:t>要求</w:t>
      </w:r>
      <w:r w:rsidR="00C551C9" w:rsidRPr="00AF4B8A">
        <w:rPr>
          <w:rFonts w:ascii="仿宋" w:eastAsia="仿宋" w:hAnsi="仿宋" w:hint="eastAsia"/>
          <w:sz w:val="32"/>
          <w:szCs w:val="32"/>
        </w:rPr>
        <w:t>，</w:t>
      </w:r>
      <w:r w:rsidR="00C551C9" w:rsidRPr="00AF4B8A">
        <w:rPr>
          <w:rFonts w:ascii="仿宋" w:eastAsia="仿宋" w:hAnsi="仿宋"/>
          <w:sz w:val="32"/>
          <w:szCs w:val="32"/>
        </w:rPr>
        <w:t>现</w:t>
      </w:r>
      <w:r w:rsidR="00C551C9" w:rsidRPr="00AF4B8A">
        <w:rPr>
          <w:rFonts w:ascii="仿宋" w:eastAsia="仿宋" w:hAnsi="仿宋" w:hint="eastAsia"/>
          <w:sz w:val="32"/>
          <w:szCs w:val="32"/>
        </w:rPr>
        <w:t>将针对</w:t>
      </w:r>
      <w:r w:rsidR="00C551C9" w:rsidRPr="00AF4B8A">
        <w:rPr>
          <w:rFonts w:ascii="仿宋" w:eastAsia="仿宋" w:hAnsi="仿宋"/>
          <w:sz w:val="32"/>
          <w:szCs w:val="32"/>
        </w:rPr>
        <w:t>代理机构</w:t>
      </w:r>
      <w:r w:rsidR="00C551C9" w:rsidRPr="00AF4B8A">
        <w:rPr>
          <w:rFonts w:ascii="仿宋" w:eastAsia="仿宋" w:hAnsi="仿宋" w:hint="eastAsia"/>
          <w:sz w:val="32"/>
          <w:szCs w:val="32"/>
        </w:rPr>
        <w:t>角色</w:t>
      </w:r>
      <w:r w:rsidR="00C551C9" w:rsidRPr="00AF4B8A">
        <w:rPr>
          <w:rFonts w:ascii="仿宋" w:eastAsia="仿宋" w:hAnsi="仿宋"/>
          <w:sz w:val="32"/>
          <w:szCs w:val="32"/>
        </w:rPr>
        <w:t>，</w:t>
      </w:r>
      <w:r w:rsidR="00C551C9" w:rsidRPr="00AF4B8A">
        <w:rPr>
          <w:rFonts w:ascii="仿宋" w:eastAsia="仿宋" w:hAnsi="仿宋" w:hint="eastAsia"/>
          <w:sz w:val="32"/>
          <w:szCs w:val="32"/>
        </w:rPr>
        <w:t>在</w:t>
      </w:r>
      <w:r w:rsidR="00C551C9" w:rsidRPr="00AF4B8A">
        <w:rPr>
          <w:rFonts w:ascii="仿宋" w:eastAsia="仿宋" w:hAnsi="仿宋"/>
          <w:sz w:val="32"/>
          <w:szCs w:val="32"/>
        </w:rPr>
        <w:t>京</w:t>
      </w:r>
      <w:r w:rsidR="00C551C9" w:rsidRPr="00AF4B8A">
        <w:rPr>
          <w:rFonts w:ascii="仿宋" w:eastAsia="仿宋" w:hAnsi="仿宋" w:hint="eastAsia"/>
          <w:sz w:val="32"/>
          <w:szCs w:val="32"/>
        </w:rPr>
        <w:t>举办中国兵器电子招标投标交易平台系统</w:t>
      </w:r>
      <w:r w:rsidR="00C551C9" w:rsidRPr="00AF4B8A">
        <w:rPr>
          <w:rFonts w:ascii="仿宋" w:eastAsia="仿宋" w:hAnsi="仿宋"/>
          <w:sz w:val="32"/>
          <w:szCs w:val="32"/>
        </w:rPr>
        <w:t>操作培训</w:t>
      </w:r>
      <w:r w:rsidR="00C551C9" w:rsidRPr="00AF4B8A">
        <w:rPr>
          <w:rFonts w:ascii="仿宋" w:eastAsia="仿宋" w:hAnsi="仿宋" w:hint="eastAsia"/>
          <w:sz w:val="32"/>
          <w:szCs w:val="32"/>
        </w:rPr>
        <w:t>。</w:t>
      </w:r>
      <w:r w:rsidR="00C551C9" w:rsidRPr="00AF4B8A">
        <w:rPr>
          <w:rFonts w:ascii="仿宋" w:eastAsia="仿宋" w:hAnsi="仿宋"/>
          <w:sz w:val="32"/>
          <w:szCs w:val="32"/>
        </w:rPr>
        <w:t>有关事项通知如下：</w:t>
      </w:r>
    </w:p>
    <w:p w:rsidR="00D6778B" w:rsidRPr="00AF4B8A" w:rsidRDefault="00D6778B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一、培训内容</w:t>
      </w:r>
    </w:p>
    <w:p w:rsidR="003F3E33" w:rsidRPr="00AF4B8A" w:rsidRDefault="003F3E33" w:rsidP="003F3E33">
      <w:pPr>
        <w:pStyle w:val="a7"/>
        <w:numPr>
          <w:ilvl w:val="0"/>
          <w:numId w:val="5"/>
        </w:numPr>
        <w:spacing w:line="560" w:lineRule="exact"/>
        <w:ind w:left="1446" w:firstLineChars="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兵器工业集团招投标活动</w:t>
      </w:r>
      <w:r w:rsidRPr="00AF4B8A">
        <w:rPr>
          <w:rFonts w:ascii="仿宋" w:eastAsia="仿宋" w:hAnsi="仿宋"/>
          <w:sz w:val="32"/>
          <w:szCs w:val="32"/>
        </w:rPr>
        <w:t>管控要求</w:t>
      </w:r>
    </w:p>
    <w:p w:rsidR="003F3E33" w:rsidRPr="00AF4B8A" w:rsidRDefault="003F3E33" w:rsidP="003F3E33">
      <w:pPr>
        <w:pStyle w:val="a7"/>
        <w:numPr>
          <w:ilvl w:val="0"/>
          <w:numId w:val="5"/>
        </w:numPr>
        <w:spacing w:line="560" w:lineRule="exact"/>
        <w:ind w:left="1446" w:firstLineChars="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电子招标投标</w:t>
      </w:r>
      <w:r w:rsidRPr="00AF4B8A">
        <w:rPr>
          <w:rFonts w:ascii="仿宋" w:eastAsia="仿宋" w:hAnsi="仿宋"/>
          <w:sz w:val="32"/>
          <w:szCs w:val="32"/>
        </w:rPr>
        <w:t>交易</w:t>
      </w:r>
      <w:r w:rsidRPr="00AF4B8A">
        <w:rPr>
          <w:rFonts w:ascii="仿宋" w:eastAsia="仿宋" w:hAnsi="仿宋" w:hint="eastAsia"/>
          <w:sz w:val="32"/>
          <w:szCs w:val="32"/>
        </w:rPr>
        <w:t>平台应用实务</w:t>
      </w:r>
    </w:p>
    <w:p w:rsidR="003F3E33" w:rsidRPr="00AF4B8A" w:rsidRDefault="003F3E33" w:rsidP="003F3E33">
      <w:pPr>
        <w:pStyle w:val="p0"/>
        <w:numPr>
          <w:ilvl w:val="0"/>
          <w:numId w:val="7"/>
        </w:numPr>
        <w:spacing w:line="560" w:lineRule="exact"/>
        <w:ind w:hanging="596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标前准备（</w:t>
      </w:r>
      <w:r w:rsidRPr="00AF4B8A">
        <w:rPr>
          <w:rFonts w:ascii="仿宋" w:eastAsia="仿宋" w:hAnsi="仿宋"/>
          <w:sz w:val="32"/>
          <w:szCs w:val="32"/>
        </w:rPr>
        <w:t>注册、CA办理、员工设置</w:t>
      </w:r>
      <w:r w:rsidRPr="00AF4B8A">
        <w:rPr>
          <w:rFonts w:ascii="仿宋" w:eastAsia="仿宋" w:hAnsi="仿宋" w:hint="eastAsia"/>
          <w:sz w:val="32"/>
          <w:szCs w:val="32"/>
        </w:rPr>
        <w:t>、</w:t>
      </w:r>
      <w:r w:rsidRPr="00AF4B8A">
        <w:rPr>
          <w:rFonts w:ascii="仿宋" w:eastAsia="仿宋" w:hAnsi="仿宋"/>
          <w:sz w:val="32"/>
          <w:szCs w:val="32"/>
        </w:rPr>
        <w:t>平台介绍）</w:t>
      </w:r>
      <w:r w:rsidRPr="00AF4B8A">
        <w:rPr>
          <w:rFonts w:ascii="仿宋" w:eastAsia="仿宋" w:hAnsi="仿宋" w:hint="eastAsia"/>
          <w:sz w:val="32"/>
          <w:szCs w:val="32"/>
        </w:rPr>
        <w:t>；</w:t>
      </w:r>
    </w:p>
    <w:p w:rsidR="003F3E33" w:rsidRPr="00AF4B8A" w:rsidRDefault="003F3E33" w:rsidP="003F3E33">
      <w:pPr>
        <w:pStyle w:val="p0"/>
        <w:numPr>
          <w:ilvl w:val="0"/>
          <w:numId w:val="7"/>
        </w:numPr>
        <w:spacing w:line="560" w:lineRule="exact"/>
        <w:ind w:hanging="596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电子招标</w:t>
      </w:r>
      <w:r w:rsidRPr="00AF4B8A">
        <w:rPr>
          <w:rFonts w:ascii="仿宋" w:eastAsia="仿宋" w:hAnsi="仿宋"/>
          <w:sz w:val="32"/>
          <w:szCs w:val="32"/>
        </w:rPr>
        <w:t>投标交易平台全流程操作讲解；</w:t>
      </w:r>
    </w:p>
    <w:p w:rsidR="003F3E33" w:rsidRPr="00AF4B8A" w:rsidRDefault="003F3E33" w:rsidP="003F3E33">
      <w:pPr>
        <w:pStyle w:val="p0"/>
        <w:numPr>
          <w:ilvl w:val="0"/>
          <w:numId w:val="7"/>
        </w:numPr>
        <w:spacing w:line="560" w:lineRule="exact"/>
        <w:ind w:hanging="596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lastRenderedPageBreak/>
        <w:t>电子招标文件编制及注意事项、投标工具使用讲解；</w:t>
      </w:r>
    </w:p>
    <w:p w:rsidR="003F3E33" w:rsidRPr="00AF4B8A" w:rsidRDefault="003F3E33" w:rsidP="003F3E33">
      <w:pPr>
        <w:pStyle w:val="p0"/>
        <w:numPr>
          <w:ilvl w:val="0"/>
          <w:numId w:val="7"/>
        </w:numPr>
        <w:spacing w:line="560" w:lineRule="exact"/>
        <w:ind w:hanging="596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电子评标</w:t>
      </w:r>
      <w:r w:rsidRPr="00AF4B8A">
        <w:rPr>
          <w:rFonts w:ascii="仿宋" w:eastAsia="仿宋" w:hAnsi="仿宋"/>
          <w:sz w:val="32"/>
          <w:szCs w:val="32"/>
        </w:rPr>
        <w:t>过程管控要求及注意事项；</w:t>
      </w:r>
    </w:p>
    <w:p w:rsidR="003F3E33" w:rsidRPr="00AF4B8A" w:rsidRDefault="003F3E33" w:rsidP="003F3E33">
      <w:pPr>
        <w:pStyle w:val="p0"/>
        <w:numPr>
          <w:ilvl w:val="0"/>
          <w:numId w:val="7"/>
        </w:numPr>
        <w:spacing w:line="560" w:lineRule="exact"/>
        <w:ind w:hanging="596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全程仿真平台模拟实际业务实操。</w:t>
      </w:r>
    </w:p>
    <w:p w:rsidR="003F3E33" w:rsidRPr="00AF4B8A" w:rsidRDefault="003F3E33" w:rsidP="003F3E33">
      <w:pPr>
        <w:pStyle w:val="a7"/>
        <w:numPr>
          <w:ilvl w:val="0"/>
          <w:numId w:val="5"/>
        </w:numPr>
        <w:spacing w:line="560" w:lineRule="exact"/>
        <w:ind w:firstLineChars="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互动答疑</w:t>
      </w:r>
    </w:p>
    <w:p w:rsidR="00D6778B" w:rsidRPr="00AF4B8A" w:rsidRDefault="00D6778B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二、培训对象</w:t>
      </w:r>
    </w:p>
    <w:p w:rsidR="00BD424E" w:rsidRPr="00AF4B8A" w:rsidRDefault="00BD424E" w:rsidP="00256D3F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拟通过中国</w:t>
      </w:r>
      <w:r w:rsidRPr="00AF4B8A">
        <w:rPr>
          <w:rFonts w:ascii="仿宋" w:eastAsia="仿宋" w:hAnsi="仿宋"/>
          <w:sz w:val="32"/>
          <w:szCs w:val="32"/>
        </w:rPr>
        <w:t>兵器电子招标投标交易平台开展</w:t>
      </w:r>
      <w:r w:rsidRPr="00AF4B8A">
        <w:rPr>
          <w:rFonts w:ascii="仿宋" w:eastAsia="仿宋" w:hAnsi="仿宋" w:hint="eastAsia"/>
          <w:sz w:val="32"/>
          <w:szCs w:val="32"/>
        </w:rPr>
        <w:t>招投标</w:t>
      </w:r>
      <w:r w:rsidRPr="00AF4B8A">
        <w:rPr>
          <w:rFonts w:ascii="仿宋" w:eastAsia="仿宋" w:hAnsi="仿宋"/>
          <w:sz w:val="32"/>
          <w:szCs w:val="32"/>
        </w:rPr>
        <w:t>业务</w:t>
      </w:r>
      <w:r w:rsidRPr="00AF4B8A">
        <w:rPr>
          <w:rFonts w:ascii="仿宋" w:eastAsia="仿宋" w:hAnsi="仿宋" w:hint="eastAsia"/>
          <w:sz w:val="32"/>
          <w:szCs w:val="32"/>
        </w:rPr>
        <w:t>的</w:t>
      </w:r>
      <w:r w:rsidRPr="00AF4B8A">
        <w:rPr>
          <w:rFonts w:ascii="仿宋" w:eastAsia="仿宋" w:hAnsi="仿宋"/>
          <w:sz w:val="32"/>
          <w:szCs w:val="32"/>
        </w:rPr>
        <w:t>各</w:t>
      </w:r>
      <w:r w:rsidR="00D6778B" w:rsidRPr="00AF4B8A">
        <w:rPr>
          <w:rFonts w:ascii="仿宋" w:eastAsia="仿宋" w:hAnsi="仿宋" w:hint="eastAsia"/>
          <w:sz w:val="32"/>
          <w:szCs w:val="32"/>
        </w:rPr>
        <w:t>招标代理机构</w:t>
      </w:r>
      <w:r w:rsidRPr="00AF4B8A">
        <w:rPr>
          <w:rFonts w:ascii="仿宋" w:eastAsia="仿宋" w:hAnsi="仿宋" w:hint="eastAsia"/>
          <w:sz w:val="32"/>
          <w:szCs w:val="32"/>
        </w:rPr>
        <w:t>业务人员。</w:t>
      </w:r>
      <w:r w:rsidR="006806A9" w:rsidRPr="00AF4B8A">
        <w:rPr>
          <w:rFonts w:ascii="仿宋" w:eastAsia="仿宋" w:hAnsi="仿宋" w:hint="eastAsia"/>
          <w:sz w:val="32"/>
          <w:szCs w:val="32"/>
        </w:rPr>
        <w:t>目前</w:t>
      </w:r>
      <w:r w:rsidR="006806A9" w:rsidRPr="00AF4B8A">
        <w:rPr>
          <w:rFonts w:ascii="仿宋" w:eastAsia="仿宋" w:hAnsi="仿宋"/>
          <w:sz w:val="32"/>
          <w:szCs w:val="32"/>
        </w:rPr>
        <w:t>，</w:t>
      </w:r>
      <w:r w:rsidR="006806A9" w:rsidRPr="00AF4B8A">
        <w:rPr>
          <w:rFonts w:ascii="仿宋" w:eastAsia="仿宋" w:hAnsi="仿宋" w:hint="eastAsia"/>
          <w:sz w:val="32"/>
          <w:szCs w:val="32"/>
        </w:rPr>
        <w:t>中国</w:t>
      </w:r>
      <w:r w:rsidR="006806A9" w:rsidRPr="00AF4B8A">
        <w:rPr>
          <w:rFonts w:ascii="仿宋" w:eastAsia="仿宋" w:hAnsi="仿宋"/>
          <w:sz w:val="32"/>
          <w:szCs w:val="32"/>
        </w:rPr>
        <w:t>兵器工业集团公司对代理机构实行</w:t>
      </w:r>
      <w:r w:rsidR="006806A9" w:rsidRPr="00AF4B8A">
        <w:rPr>
          <w:rFonts w:ascii="仿宋" w:eastAsia="仿宋" w:hAnsi="仿宋" w:hint="eastAsia"/>
          <w:sz w:val="32"/>
          <w:szCs w:val="32"/>
        </w:rPr>
        <w:t>备案</w:t>
      </w:r>
      <w:r w:rsidR="006806A9" w:rsidRPr="00AF4B8A">
        <w:rPr>
          <w:rFonts w:ascii="仿宋" w:eastAsia="仿宋" w:hAnsi="仿宋"/>
          <w:sz w:val="32"/>
          <w:szCs w:val="32"/>
        </w:rPr>
        <w:t>准入制，是否</w:t>
      </w:r>
      <w:r w:rsidR="006806A9" w:rsidRPr="00AF4B8A">
        <w:rPr>
          <w:rFonts w:ascii="仿宋" w:eastAsia="仿宋" w:hAnsi="仿宋" w:hint="eastAsia"/>
          <w:sz w:val="32"/>
          <w:szCs w:val="32"/>
        </w:rPr>
        <w:t>可以</w:t>
      </w:r>
      <w:r w:rsidR="006806A9" w:rsidRPr="00AF4B8A">
        <w:rPr>
          <w:rFonts w:ascii="仿宋" w:eastAsia="仿宋" w:hAnsi="仿宋"/>
          <w:sz w:val="32"/>
          <w:szCs w:val="32"/>
        </w:rPr>
        <w:t>代理兵器工业</w:t>
      </w:r>
      <w:r w:rsidR="006806A9" w:rsidRPr="00AF4B8A">
        <w:rPr>
          <w:rFonts w:ascii="仿宋" w:eastAsia="仿宋" w:hAnsi="仿宋" w:hint="eastAsia"/>
          <w:sz w:val="32"/>
          <w:szCs w:val="32"/>
        </w:rPr>
        <w:t>集团</w:t>
      </w:r>
      <w:r w:rsidR="006806A9" w:rsidRPr="00AF4B8A">
        <w:rPr>
          <w:rFonts w:ascii="仿宋" w:eastAsia="仿宋" w:hAnsi="仿宋"/>
          <w:sz w:val="32"/>
          <w:szCs w:val="32"/>
        </w:rPr>
        <w:t>招标业务与参加培训与否无关。平台是</w:t>
      </w:r>
      <w:r w:rsidR="006806A9" w:rsidRPr="00AF4B8A">
        <w:rPr>
          <w:rFonts w:ascii="仿宋" w:eastAsia="仿宋" w:hAnsi="仿宋" w:hint="eastAsia"/>
          <w:sz w:val="32"/>
          <w:szCs w:val="32"/>
        </w:rPr>
        <w:t>开放</w:t>
      </w:r>
      <w:r w:rsidR="006806A9" w:rsidRPr="00AF4B8A">
        <w:rPr>
          <w:rFonts w:ascii="仿宋" w:eastAsia="仿宋" w:hAnsi="仿宋"/>
          <w:sz w:val="32"/>
          <w:szCs w:val="32"/>
        </w:rPr>
        <w:t>的第三方交易平台，欢迎各代理机构在平台上开展业务。</w:t>
      </w:r>
    </w:p>
    <w:p w:rsidR="00D6778B" w:rsidRPr="00AF4B8A" w:rsidRDefault="00D6778B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三、培训时间</w:t>
      </w:r>
    </w:p>
    <w:p w:rsidR="00D6778B" w:rsidRPr="00AF4B8A" w:rsidRDefault="00B95340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培训人员于2017年</w:t>
      </w:r>
      <w:r w:rsidR="00AF4B8A" w:rsidRPr="00AF4B8A">
        <w:rPr>
          <w:rFonts w:ascii="仿宋" w:eastAsia="仿宋" w:hAnsi="仿宋"/>
          <w:sz w:val="32"/>
          <w:szCs w:val="32"/>
        </w:rPr>
        <w:t>4</w:t>
      </w:r>
      <w:r w:rsidRPr="00AF4B8A">
        <w:rPr>
          <w:rFonts w:ascii="仿宋" w:eastAsia="仿宋" w:hAnsi="仿宋" w:hint="eastAsia"/>
          <w:sz w:val="32"/>
          <w:szCs w:val="32"/>
        </w:rPr>
        <w:t>月</w:t>
      </w:r>
      <w:r w:rsidR="00AF4B8A" w:rsidRPr="00AF4B8A">
        <w:rPr>
          <w:rFonts w:ascii="仿宋" w:eastAsia="仿宋" w:hAnsi="仿宋"/>
          <w:sz w:val="32"/>
          <w:szCs w:val="32"/>
        </w:rPr>
        <w:t>5</w:t>
      </w:r>
      <w:r w:rsidRPr="00AF4B8A">
        <w:rPr>
          <w:rFonts w:ascii="仿宋" w:eastAsia="仿宋" w:hAnsi="仿宋" w:hint="eastAsia"/>
          <w:sz w:val="32"/>
          <w:szCs w:val="32"/>
        </w:rPr>
        <w:t>日</w:t>
      </w:r>
      <w:r w:rsidR="00DA7813" w:rsidRPr="00AF4B8A">
        <w:rPr>
          <w:rFonts w:ascii="仿宋" w:eastAsia="仿宋" w:hAnsi="仿宋" w:hint="eastAsia"/>
          <w:sz w:val="32"/>
          <w:szCs w:val="32"/>
        </w:rPr>
        <w:t>（14:00</w:t>
      </w:r>
      <w:r w:rsidR="00DA7813" w:rsidRPr="00AF4B8A">
        <w:rPr>
          <w:rFonts w:ascii="仿宋" w:eastAsia="仿宋" w:hAnsi="仿宋"/>
          <w:sz w:val="32"/>
          <w:szCs w:val="32"/>
        </w:rPr>
        <w:t>-19</w:t>
      </w:r>
      <w:r w:rsidR="00DA7813" w:rsidRPr="00AF4B8A">
        <w:rPr>
          <w:rFonts w:ascii="仿宋" w:eastAsia="仿宋" w:hAnsi="仿宋" w:hint="eastAsia"/>
          <w:sz w:val="32"/>
          <w:szCs w:val="32"/>
        </w:rPr>
        <w:t>:00）</w:t>
      </w:r>
      <w:r w:rsidRPr="00AF4B8A">
        <w:rPr>
          <w:rFonts w:ascii="仿宋" w:eastAsia="仿宋" w:hAnsi="仿宋" w:hint="eastAsia"/>
          <w:sz w:val="32"/>
          <w:szCs w:val="32"/>
        </w:rPr>
        <w:t>报到，</w:t>
      </w:r>
      <w:r w:rsidR="00AF4B8A" w:rsidRPr="00AF4B8A">
        <w:rPr>
          <w:rFonts w:ascii="仿宋" w:eastAsia="仿宋" w:hAnsi="仿宋"/>
          <w:sz w:val="32"/>
          <w:szCs w:val="32"/>
        </w:rPr>
        <w:t>4</w:t>
      </w:r>
      <w:r w:rsidRPr="00AF4B8A">
        <w:rPr>
          <w:rFonts w:ascii="仿宋" w:eastAsia="仿宋" w:hAnsi="仿宋" w:hint="eastAsia"/>
          <w:sz w:val="32"/>
          <w:szCs w:val="32"/>
        </w:rPr>
        <w:t>月</w:t>
      </w:r>
      <w:r w:rsidR="00AF4B8A" w:rsidRPr="00AF4B8A">
        <w:rPr>
          <w:rFonts w:ascii="仿宋" w:eastAsia="仿宋" w:hAnsi="仿宋"/>
          <w:sz w:val="32"/>
          <w:szCs w:val="32"/>
        </w:rPr>
        <w:t>6</w:t>
      </w:r>
      <w:r w:rsidRPr="00AF4B8A">
        <w:rPr>
          <w:rFonts w:ascii="仿宋" w:eastAsia="仿宋" w:hAnsi="仿宋" w:hint="eastAsia"/>
          <w:sz w:val="32"/>
          <w:szCs w:val="32"/>
        </w:rPr>
        <w:t>日、</w:t>
      </w:r>
      <w:r w:rsidR="00AF4B8A" w:rsidRPr="00AF4B8A">
        <w:rPr>
          <w:rFonts w:ascii="仿宋" w:eastAsia="仿宋" w:hAnsi="仿宋"/>
          <w:sz w:val="32"/>
          <w:szCs w:val="32"/>
        </w:rPr>
        <w:t>7</w:t>
      </w:r>
      <w:r w:rsidR="000853FD" w:rsidRPr="00AF4B8A">
        <w:rPr>
          <w:rFonts w:ascii="仿宋" w:eastAsia="仿宋" w:hAnsi="仿宋" w:hint="eastAsia"/>
          <w:sz w:val="32"/>
          <w:szCs w:val="32"/>
        </w:rPr>
        <w:t>日</w:t>
      </w:r>
      <w:r w:rsidRPr="00AF4B8A">
        <w:rPr>
          <w:rFonts w:ascii="仿宋" w:eastAsia="仿宋" w:hAnsi="仿宋" w:hint="eastAsia"/>
          <w:sz w:val="32"/>
          <w:szCs w:val="32"/>
        </w:rPr>
        <w:t>开展培训。</w:t>
      </w:r>
    </w:p>
    <w:p w:rsidR="00B95340" w:rsidRPr="00AF4B8A" w:rsidRDefault="00B95340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四、培训地点</w:t>
      </w:r>
    </w:p>
    <w:p w:rsidR="00DA7813" w:rsidRPr="00AF4B8A" w:rsidRDefault="00DA7813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北京燕岭宾馆（北京市丰台区槐树岭</w:t>
      </w:r>
      <w:r w:rsidRPr="00AF4B8A">
        <w:rPr>
          <w:rFonts w:ascii="仿宋" w:eastAsia="仿宋" w:hAnsi="仿宋"/>
          <w:sz w:val="32"/>
          <w:szCs w:val="32"/>
        </w:rPr>
        <w:t>4号院</w:t>
      </w:r>
      <w:r w:rsidR="006806A9" w:rsidRPr="00AF4B8A">
        <w:rPr>
          <w:rFonts w:ascii="仿宋" w:eastAsia="仿宋" w:hAnsi="仿宋" w:hint="eastAsia"/>
          <w:sz w:val="32"/>
          <w:szCs w:val="32"/>
        </w:rPr>
        <w:t>）</w:t>
      </w:r>
    </w:p>
    <w:p w:rsidR="00DA7813" w:rsidRPr="00AF4B8A" w:rsidRDefault="00DA7813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宾馆前台电话：010-83</w:t>
      </w:r>
      <w:r w:rsidRPr="00AF4B8A">
        <w:rPr>
          <w:rFonts w:ascii="仿宋" w:eastAsia="仿宋" w:hAnsi="仿宋"/>
          <w:sz w:val="32"/>
          <w:szCs w:val="32"/>
        </w:rPr>
        <w:t>809100</w:t>
      </w:r>
    </w:p>
    <w:p w:rsidR="00DA7813" w:rsidRPr="00AF4B8A" w:rsidRDefault="00DA7813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宾馆联系人：许敏          手机：13439281229</w:t>
      </w:r>
      <w:r w:rsidRPr="00AF4B8A">
        <w:rPr>
          <w:rFonts w:ascii="仿宋" w:eastAsia="仿宋" w:hAnsi="仿宋"/>
          <w:sz w:val="32"/>
          <w:szCs w:val="32"/>
        </w:rPr>
        <w:t xml:space="preserve"> </w:t>
      </w:r>
    </w:p>
    <w:p w:rsidR="00DA7813" w:rsidRPr="00AF4B8A" w:rsidRDefault="00DA7813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乘车路线：乘地铁</w:t>
      </w:r>
      <w:r w:rsidRPr="00AF4B8A">
        <w:rPr>
          <w:rFonts w:ascii="仿宋" w:eastAsia="仿宋" w:hAnsi="仿宋"/>
          <w:sz w:val="32"/>
          <w:szCs w:val="32"/>
        </w:rPr>
        <w:t>14</w:t>
      </w:r>
      <w:r w:rsidRPr="00AF4B8A">
        <w:rPr>
          <w:rFonts w:ascii="仿宋" w:eastAsia="仿宋" w:hAnsi="仿宋" w:hint="eastAsia"/>
          <w:sz w:val="32"/>
          <w:szCs w:val="32"/>
        </w:rPr>
        <w:t>号线至张郭庄站，换乘公交574路到槐树岭站下车即到。距离北京站约</w:t>
      </w:r>
      <w:r w:rsidRPr="00AF4B8A">
        <w:rPr>
          <w:rFonts w:ascii="仿宋" w:eastAsia="仿宋" w:hAnsi="仿宋"/>
          <w:sz w:val="32"/>
          <w:szCs w:val="32"/>
        </w:rPr>
        <w:t>26公里</w:t>
      </w:r>
      <w:r w:rsidRPr="00AF4B8A">
        <w:rPr>
          <w:rFonts w:ascii="仿宋" w:eastAsia="仿宋" w:hAnsi="仿宋" w:hint="eastAsia"/>
          <w:sz w:val="32"/>
          <w:szCs w:val="32"/>
        </w:rPr>
        <w:t>，</w:t>
      </w:r>
      <w:r w:rsidRPr="00AF4B8A">
        <w:rPr>
          <w:rFonts w:ascii="仿宋" w:eastAsia="仿宋" w:hAnsi="仿宋"/>
          <w:sz w:val="32"/>
          <w:szCs w:val="32"/>
        </w:rPr>
        <w:t>距离北京南站约21.4公里</w:t>
      </w:r>
      <w:r w:rsidRPr="00AF4B8A">
        <w:rPr>
          <w:rFonts w:ascii="仿宋" w:eastAsia="仿宋" w:hAnsi="仿宋" w:hint="eastAsia"/>
          <w:sz w:val="32"/>
          <w:szCs w:val="32"/>
        </w:rPr>
        <w:t>，</w:t>
      </w:r>
      <w:r w:rsidRPr="00AF4B8A">
        <w:rPr>
          <w:rFonts w:ascii="仿宋" w:eastAsia="仿宋" w:hAnsi="仿宋"/>
          <w:sz w:val="32"/>
          <w:szCs w:val="32"/>
        </w:rPr>
        <w:t>距离北京西站约17.3公里</w:t>
      </w:r>
      <w:r w:rsidRPr="00AF4B8A">
        <w:rPr>
          <w:rFonts w:ascii="仿宋" w:eastAsia="仿宋" w:hAnsi="仿宋" w:hint="eastAsia"/>
          <w:sz w:val="32"/>
          <w:szCs w:val="32"/>
        </w:rPr>
        <w:t>，</w:t>
      </w:r>
      <w:r w:rsidRPr="00AF4B8A">
        <w:rPr>
          <w:rFonts w:ascii="仿宋" w:eastAsia="仿宋" w:hAnsi="仿宋"/>
          <w:sz w:val="32"/>
          <w:szCs w:val="32"/>
        </w:rPr>
        <w:t>距离首都国际机场约53.2公里。</w:t>
      </w:r>
    </w:p>
    <w:p w:rsidR="00B95340" w:rsidRPr="00AF4B8A" w:rsidRDefault="00B95340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五、培训费用</w:t>
      </w:r>
      <w:r w:rsidR="00222109" w:rsidRPr="00AF4B8A">
        <w:rPr>
          <w:rFonts w:ascii="黑体" w:eastAsia="黑体" w:hAnsi="黑体" w:hint="eastAsia"/>
          <w:sz w:val="32"/>
          <w:szCs w:val="32"/>
        </w:rPr>
        <w:t>及</w:t>
      </w:r>
      <w:r w:rsidR="00222109" w:rsidRPr="00AF4B8A">
        <w:rPr>
          <w:rFonts w:ascii="黑体" w:eastAsia="黑体" w:hAnsi="黑体"/>
          <w:sz w:val="32"/>
          <w:szCs w:val="32"/>
        </w:rPr>
        <w:t>报名</w:t>
      </w:r>
    </w:p>
    <w:p w:rsidR="00B95340" w:rsidRPr="00AF4B8A" w:rsidRDefault="00222109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lastRenderedPageBreak/>
        <w:t>1.</w:t>
      </w:r>
      <w:r w:rsidR="00DA7813" w:rsidRPr="00AF4B8A">
        <w:rPr>
          <w:rFonts w:ascii="仿宋" w:eastAsia="仿宋" w:hAnsi="仿宋" w:hint="eastAsia"/>
          <w:sz w:val="32"/>
          <w:szCs w:val="32"/>
        </w:rPr>
        <w:t>请各代理机构根据工作开展需要，自愿报名参加培训，并于</w:t>
      </w:r>
      <w:r w:rsidR="006806A9" w:rsidRPr="00AF4B8A">
        <w:rPr>
          <w:rFonts w:ascii="仿宋" w:eastAsia="仿宋" w:hAnsi="仿宋" w:hint="eastAsia"/>
          <w:sz w:val="32"/>
          <w:szCs w:val="32"/>
        </w:rPr>
        <w:t>2</w:t>
      </w:r>
      <w:r w:rsidR="006806A9" w:rsidRPr="00AF4B8A">
        <w:rPr>
          <w:rFonts w:ascii="仿宋" w:eastAsia="仿宋" w:hAnsi="仿宋"/>
          <w:sz w:val="32"/>
          <w:szCs w:val="32"/>
        </w:rPr>
        <w:t>017</w:t>
      </w:r>
      <w:r w:rsidR="006806A9" w:rsidRPr="00AF4B8A">
        <w:rPr>
          <w:rFonts w:ascii="仿宋" w:eastAsia="仿宋" w:hAnsi="仿宋" w:hint="eastAsia"/>
          <w:sz w:val="32"/>
          <w:szCs w:val="32"/>
        </w:rPr>
        <w:t>年</w:t>
      </w:r>
      <w:r w:rsidR="00AF4B8A" w:rsidRPr="00AF4B8A">
        <w:rPr>
          <w:rFonts w:ascii="仿宋" w:eastAsia="仿宋" w:hAnsi="仿宋"/>
          <w:sz w:val="32"/>
          <w:szCs w:val="32"/>
        </w:rPr>
        <w:t>3</w:t>
      </w:r>
      <w:r w:rsidR="006806A9" w:rsidRPr="00AF4B8A">
        <w:rPr>
          <w:rFonts w:ascii="仿宋" w:eastAsia="仿宋" w:hAnsi="仿宋" w:hint="eastAsia"/>
          <w:sz w:val="32"/>
          <w:szCs w:val="32"/>
        </w:rPr>
        <w:t>月2</w:t>
      </w:r>
      <w:r w:rsidR="00AF4B8A" w:rsidRPr="00AF4B8A">
        <w:rPr>
          <w:rFonts w:ascii="仿宋" w:eastAsia="仿宋" w:hAnsi="仿宋"/>
          <w:sz w:val="32"/>
          <w:szCs w:val="32"/>
        </w:rPr>
        <w:t>6</w:t>
      </w:r>
      <w:r w:rsidR="006806A9" w:rsidRPr="00AF4B8A">
        <w:rPr>
          <w:rFonts w:ascii="仿宋" w:eastAsia="仿宋" w:hAnsi="仿宋" w:hint="eastAsia"/>
          <w:sz w:val="32"/>
          <w:szCs w:val="32"/>
        </w:rPr>
        <w:t>日</w:t>
      </w:r>
      <w:r w:rsidR="00DA7813" w:rsidRPr="00AF4B8A">
        <w:rPr>
          <w:rFonts w:ascii="仿宋" w:eastAsia="仿宋" w:hAnsi="仿宋" w:hint="eastAsia"/>
          <w:sz w:val="32"/>
          <w:szCs w:val="32"/>
        </w:rPr>
        <w:t>前填写《报名回执》（附件）发送至邮箱</w:t>
      </w:r>
      <w:r w:rsidR="00DA7813" w:rsidRPr="00AF4B8A">
        <w:rPr>
          <w:rFonts w:ascii="仿宋" w:eastAsia="仿宋" w:hAnsi="仿宋"/>
          <w:sz w:val="32"/>
          <w:szCs w:val="32"/>
        </w:rPr>
        <w:t>ebid@ordins.com</w:t>
      </w:r>
      <w:r w:rsidR="00DA7813" w:rsidRPr="00AF4B8A">
        <w:rPr>
          <w:rFonts w:ascii="仿宋" w:eastAsia="仿宋" w:hAnsi="仿宋" w:hint="eastAsia"/>
          <w:sz w:val="32"/>
          <w:szCs w:val="32"/>
        </w:rPr>
        <w:t>，邮件主题统一命名为《**公司2017年电子</w:t>
      </w:r>
      <w:r w:rsidR="00AF4B8A" w:rsidRPr="00AF4B8A">
        <w:rPr>
          <w:rFonts w:ascii="仿宋" w:eastAsia="仿宋" w:hAnsi="仿宋" w:hint="eastAsia"/>
          <w:sz w:val="32"/>
          <w:szCs w:val="32"/>
        </w:rPr>
        <w:t>招标投标</w:t>
      </w:r>
      <w:r w:rsidR="00AF4B8A" w:rsidRPr="00AF4B8A">
        <w:rPr>
          <w:rFonts w:ascii="仿宋" w:eastAsia="仿宋" w:hAnsi="仿宋"/>
          <w:sz w:val="32"/>
          <w:szCs w:val="32"/>
        </w:rPr>
        <w:t>交易</w:t>
      </w:r>
      <w:r w:rsidR="00DA7813" w:rsidRPr="00AF4B8A">
        <w:rPr>
          <w:rFonts w:ascii="仿宋" w:eastAsia="仿宋" w:hAnsi="仿宋" w:hint="eastAsia"/>
          <w:sz w:val="32"/>
          <w:szCs w:val="32"/>
        </w:rPr>
        <w:t>平台培训人员名单》。</w:t>
      </w:r>
    </w:p>
    <w:p w:rsidR="00AF4B8A" w:rsidRPr="00AF4B8A" w:rsidRDefault="00222109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/>
          <w:sz w:val="32"/>
          <w:szCs w:val="32"/>
        </w:rPr>
        <w:t>2</w:t>
      </w:r>
      <w:r w:rsidRPr="00AF4B8A">
        <w:rPr>
          <w:rFonts w:ascii="仿宋" w:eastAsia="仿宋" w:hAnsi="仿宋" w:hint="eastAsia"/>
          <w:sz w:val="32"/>
          <w:szCs w:val="32"/>
        </w:rPr>
        <w:t>．培训费用为</w:t>
      </w:r>
      <w:r w:rsidRPr="00AF4B8A">
        <w:rPr>
          <w:rFonts w:ascii="仿宋" w:eastAsia="仿宋" w:hAnsi="仿宋"/>
          <w:sz w:val="32"/>
          <w:szCs w:val="32"/>
        </w:rPr>
        <w:t>1500</w:t>
      </w:r>
      <w:r w:rsidRPr="00AF4B8A">
        <w:rPr>
          <w:rFonts w:ascii="仿宋" w:eastAsia="仿宋" w:hAnsi="仿宋" w:hint="eastAsia"/>
          <w:sz w:val="32"/>
          <w:szCs w:val="32"/>
        </w:rPr>
        <w:t>元/人，含场地费、资料费、培训费、自助</w:t>
      </w:r>
      <w:r w:rsidRPr="00AF4B8A">
        <w:rPr>
          <w:rFonts w:ascii="仿宋" w:eastAsia="仿宋" w:hAnsi="仿宋"/>
          <w:sz w:val="32"/>
          <w:szCs w:val="32"/>
        </w:rPr>
        <w:t>餐费</w:t>
      </w:r>
      <w:r w:rsidRPr="00AF4B8A">
        <w:rPr>
          <w:rFonts w:ascii="仿宋" w:eastAsia="仿宋" w:hAnsi="仿宋" w:hint="eastAsia"/>
          <w:sz w:val="32"/>
          <w:szCs w:val="32"/>
        </w:rPr>
        <w:t>等。住宿费</w:t>
      </w:r>
      <w:r w:rsidRPr="00AF4B8A">
        <w:rPr>
          <w:rFonts w:ascii="仿宋" w:eastAsia="仿宋" w:hAnsi="仿宋"/>
          <w:sz w:val="32"/>
          <w:szCs w:val="32"/>
        </w:rPr>
        <w:t>自理，如需协助预定，请在回执中注明。</w:t>
      </w:r>
    </w:p>
    <w:p w:rsidR="00222109" w:rsidRPr="00AF4B8A" w:rsidRDefault="00AF4B8A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/>
          <w:sz w:val="32"/>
          <w:szCs w:val="32"/>
        </w:rPr>
        <w:t xml:space="preserve">3. </w:t>
      </w:r>
      <w:r w:rsidR="00256D3F" w:rsidRPr="00AF4B8A">
        <w:rPr>
          <w:rFonts w:ascii="仿宋" w:eastAsia="仿宋" w:hAnsi="仿宋" w:hint="eastAsia"/>
          <w:sz w:val="32"/>
          <w:szCs w:val="32"/>
        </w:rPr>
        <w:t>培训</w:t>
      </w:r>
      <w:r w:rsidR="00256D3F" w:rsidRPr="00AF4B8A">
        <w:rPr>
          <w:rFonts w:ascii="仿宋" w:eastAsia="仿宋" w:hAnsi="仿宋"/>
          <w:sz w:val="32"/>
          <w:szCs w:val="32"/>
        </w:rPr>
        <w:t>费用可提前汇款支付</w:t>
      </w:r>
      <w:r w:rsidR="00DD407F" w:rsidRPr="00AF4B8A">
        <w:rPr>
          <w:rFonts w:ascii="仿宋" w:eastAsia="仿宋" w:hAnsi="仿宋" w:hint="eastAsia"/>
          <w:sz w:val="32"/>
          <w:szCs w:val="32"/>
        </w:rPr>
        <w:t>（</w:t>
      </w:r>
      <w:r w:rsidR="00DD407F" w:rsidRPr="00AF4B8A">
        <w:rPr>
          <w:rFonts w:ascii="仿宋" w:eastAsia="仿宋" w:hAnsi="仿宋"/>
          <w:sz w:val="32"/>
          <w:szCs w:val="32"/>
        </w:rPr>
        <w:t>汇款支付</w:t>
      </w:r>
      <w:r w:rsidR="00DD407F" w:rsidRPr="00AF4B8A">
        <w:rPr>
          <w:rFonts w:ascii="仿宋" w:eastAsia="仿宋" w:hAnsi="仿宋" w:hint="eastAsia"/>
          <w:sz w:val="32"/>
          <w:szCs w:val="32"/>
        </w:rPr>
        <w:t>请在</w:t>
      </w:r>
      <w:r w:rsidR="00DD407F" w:rsidRPr="00AF4B8A">
        <w:rPr>
          <w:rFonts w:ascii="仿宋" w:eastAsia="仿宋" w:hAnsi="仿宋"/>
          <w:sz w:val="32"/>
          <w:szCs w:val="32"/>
        </w:rPr>
        <w:t>报到</w:t>
      </w:r>
      <w:r w:rsidR="00D54334" w:rsidRPr="00AF4B8A">
        <w:rPr>
          <w:rFonts w:ascii="仿宋" w:eastAsia="仿宋" w:hAnsi="仿宋" w:hint="eastAsia"/>
          <w:sz w:val="32"/>
          <w:szCs w:val="32"/>
        </w:rPr>
        <w:t>三</w:t>
      </w:r>
      <w:r w:rsidR="00DD407F" w:rsidRPr="00AF4B8A">
        <w:rPr>
          <w:rFonts w:ascii="仿宋" w:eastAsia="仿宋" w:hAnsi="仿宋" w:hint="eastAsia"/>
          <w:sz w:val="32"/>
          <w:szCs w:val="32"/>
        </w:rPr>
        <w:t>天</w:t>
      </w:r>
      <w:r w:rsidR="00D54334" w:rsidRPr="00AF4B8A">
        <w:rPr>
          <w:rFonts w:ascii="仿宋" w:eastAsia="仿宋" w:hAnsi="仿宋" w:hint="eastAsia"/>
          <w:sz w:val="32"/>
          <w:szCs w:val="32"/>
        </w:rPr>
        <w:t>之前</w:t>
      </w:r>
      <w:r w:rsidR="00DD407F" w:rsidRPr="00AF4B8A">
        <w:rPr>
          <w:rFonts w:ascii="仿宋" w:eastAsia="仿宋" w:hAnsi="仿宋"/>
          <w:sz w:val="32"/>
          <w:szCs w:val="32"/>
        </w:rPr>
        <w:t>完成</w:t>
      </w:r>
      <w:r w:rsidR="00DD407F" w:rsidRPr="00AF4B8A">
        <w:rPr>
          <w:rFonts w:ascii="仿宋" w:eastAsia="仿宋" w:hAnsi="仿宋" w:hint="eastAsia"/>
          <w:sz w:val="32"/>
          <w:szCs w:val="32"/>
        </w:rPr>
        <w:t>）</w:t>
      </w:r>
      <w:r w:rsidR="00256D3F" w:rsidRPr="00AF4B8A">
        <w:rPr>
          <w:rFonts w:ascii="仿宋" w:eastAsia="仿宋" w:hAnsi="仿宋"/>
          <w:sz w:val="32"/>
          <w:szCs w:val="32"/>
        </w:rPr>
        <w:t>，或</w:t>
      </w:r>
      <w:r w:rsidR="00256D3F" w:rsidRPr="00AF4B8A">
        <w:rPr>
          <w:rFonts w:ascii="仿宋" w:eastAsia="仿宋" w:hAnsi="仿宋" w:hint="eastAsia"/>
          <w:sz w:val="32"/>
          <w:szCs w:val="32"/>
        </w:rPr>
        <w:t>报到现场</w:t>
      </w:r>
      <w:r w:rsidR="00256D3F" w:rsidRPr="00AF4B8A">
        <w:rPr>
          <w:rFonts w:ascii="仿宋" w:eastAsia="仿宋" w:hAnsi="仿宋"/>
          <w:sz w:val="32"/>
          <w:szCs w:val="32"/>
        </w:rPr>
        <w:t>通过</w:t>
      </w:r>
      <w:r w:rsidR="00256D3F" w:rsidRPr="00AF4B8A">
        <w:rPr>
          <w:rFonts w:ascii="仿宋" w:eastAsia="仿宋" w:hAnsi="仿宋"/>
          <w:b/>
          <w:sz w:val="32"/>
          <w:szCs w:val="32"/>
        </w:rPr>
        <w:t>支付宝、微信</w:t>
      </w:r>
      <w:r w:rsidR="00256D3F" w:rsidRPr="00AF4B8A">
        <w:rPr>
          <w:rFonts w:ascii="仿宋" w:eastAsia="仿宋" w:hAnsi="仿宋" w:hint="eastAsia"/>
          <w:b/>
          <w:sz w:val="32"/>
          <w:szCs w:val="32"/>
        </w:rPr>
        <w:t>、</w:t>
      </w:r>
      <w:r w:rsidR="00256D3F" w:rsidRPr="00AF4B8A">
        <w:rPr>
          <w:rFonts w:ascii="仿宋" w:eastAsia="仿宋" w:hAnsi="仿宋"/>
          <w:b/>
          <w:sz w:val="32"/>
          <w:szCs w:val="32"/>
        </w:rPr>
        <w:t>现金</w:t>
      </w:r>
      <w:r w:rsidR="00256D3F" w:rsidRPr="00AF4B8A">
        <w:rPr>
          <w:rFonts w:ascii="仿宋" w:eastAsia="仿宋" w:hAnsi="仿宋" w:hint="eastAsia"/>
          <w:sz w:val="32"/>
          <w:szCs w:val="32"/>
        </w:rPr>
        <w:t>进行</w:t>
      </w:r>
      <w:r w:rsidR="00256D3F" w:rsidRPr="00AF4B8A">
        <w:rPr>
          <w:rFonts w:ascii="仿宋" w:eastAsia="仿宋" w:hAnsi="仿宋"/>
          <w:sz w:val="32"/>
          <w:szCs w:val="32"/>
        </w:rPr>
        <w:t>支付</w:t>
      </w:r>
      <w:r w:rsidR="00256D3F" w:rsidRPr="00AF4B8A">
        <w:rPr>
          <w:rFonts w:ascii="仿宋" w:eastAsia="仿宋" w:hAnsi="仿宋" w:hint="eastAsia"/>
          <w:sz w:val="32"/>
          <w:szCs w:val="32"/>
        </w:rPr>
        <w:t>（暂不支持</w:t>
      </w:r>
      <w:r w:rsidR="00256D3F" w:rsidRPr="00AF4B8A">
        <w:rPr>
          <w:rFonts w:ascii="仿宋" w:eastAsia="仿宋" w:hAnsi="仿宋"/>
          <w:sz w:val="32"/>
          <w:szCs w:val="32"/>
        </w:rPr>
        <w:t>其他支付方式）。</w:t>
      </w:r>
      <w:r w:rsidR="00256D3F" w:rsidRPr="00AF4B8A">
        <w:rPr>
          <w:rFonts w:ascii="仿宋" w:eastAsia="仿宋" w:hAnsi="仿宋" w:hint="eastAsia"/>
          <w:sz w:val="32"/>
          <w:szCs w:val="32"/>
        </w:rPr>
        <w:t>汇款</w:t>
      </w:r>
      <w:r w:rsidR="00256D3F" w:rsidRPr="00AF4B8A">
        <w:rPr>
          <w:rFonts w:ascii="仿宋" w:eastAsia="仿宋" w:hAnsi="仿宋"/>
          <w:sz w:val="32"/>
          <w:szCs w:val="32"/>
        </w:rPr>
        <w:t>支</w:t>
      </w:r>
      <w:r w:rsidR="00256D3F" w:rsidRPr="00AF4B8A">
        <w:rPr>
          <w:rFonts w:ascii="仿宋" w:eastAsia="仿宋" w:hAnsi="仿宋" w:hint="eastAsia"/>
          <w:sz w:val="32"/>
          <w:szCs w:val="32"/>
        </w:rPr>
        <w:t>付</w:t>
      </w:r>
      <w:r w:rsidR="00256D3F" w:rsidRPr="00AF4B8A">
        <w:rPr>
          <w:rFonts w:ascii="仿宋" w:eastAsia="仿宋" w:hAnsi="仿宋"/>
          <w:sz w:val="32"/>
          <w:szCs w:val="32"/>
        </w:rPr>
        <w:t>信息详见</w:t>
      </w:r>
      <w:r w:rsidR="00256D3F" w:rsidRPr="00AF4B8A">
        <w:rPr>
          <w:rFonts w:ascii="仿宋" w:eastAsia="仿宋" w:hAnsi="仿宋" w:hint="eastAsia"/>
          <w:sz w:val="32"/>
          <w:szCs w:val="32"/>
        </w:rPr>
        <w:t>附件。</w:t>
      </w:r>
    </w:p>
    <w:p w:rsidR="00B95340" w:rsidRPr="00AF4B8A" w:rsidRDefault="003F3E33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六、其他</w:t>
      </w:r>
      <w:r w:rsidR="00B95340" w:rsidRPr="00AF4B8A">
        <w:rPr>
          <w:rFonts w:ascii="黑体" w:eastAsia="黑体" w:hAnsi="黑体" w:hint="eastAsia"/>
          <w:sz w:val="32"/>
          <w:szCs w:val="32"/>
        </w:rPr>
        <w:t>要求</w:t>
      </w:r>
    </w:p>
    <w:p w:rsidR="00B95340" w:rsidRPr="00AF4B8A" w:rsidRDefault="00222109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/>
          <w:sz w:val="32"/>
          <w:szCs w:val="32"/>
        </w:rPr>
        <w:t>1.</w:t>
      </w:r>
      <w:r w:rsidRPr="00AF4B8A">
        <w:rPr>
          <w:rFonts w:ascii="仿宋" w:eastAsia="仿宋" w:hAnsi="仿宋" w:hint="eastAsia"/>
          <w:sz w:val="32"/>
          <w:szCs w:val="32"/>
        </w:rPr>
        <w:t>参加操作培训的人员需携带具有无线</w:t>
      </w:r>
      <w:r w:rsidR="00B95340" w:rsidRPr="00AF4B8A">
        <w:rPr>
          <w:rFonts w:ascii="仿宋" w:eastAsia="仿宋" w:hAnsi="仿宋" w:hint="eastAsia"/>
          <w:sz w:val="32"/>
          <w:szCs w:val="32"/>
        </w:rPr>
        <w:t>上网功能的笔记本电脑到会场进行实际操作和练习</w:t>
      </w:r>
      <w:r w:rsidR="00E8789B" w:rsidRPr="00AF4B8A">
        <w:rPr>
          <w:rFonts w:ascii="仿宋" w:eastAsia="仿宋" w:hAnsi="仿宋" w:hint="eastAsia"/>
          <w:sz w:val="32"/>
          <w:szCs w:val="32"/>
        </w:rPr>
        <w:t>。</w:t>
      </w:r>
      <w:r w:rsidR="00A64177" w:rsidRPr="00AF4B8A">
        <w:rPr>
          <w:rFonts w:ascii="仿宋" w:eastAsia="仿宋" w:hAnsi="仿宋" w:hint="eastAsia"/>
          <w:sz w:val="32"/>
          <w:szCs w:val="32"/>
        </w:rPr>
        <w:t>要求笔记本电脑的操作系统为Windows7及以上版本，浏览器</w:t>
      </w:r>
      <w:r w:rsidRPr="00AF4B8A">
        <w:rPr>
          <w:rFonts w:ascii="仿宋" w:eastAsia="仿宋" w:hAnsi="仿宋" w:hint="eastAsia"/>
          <w:sz w:val="32"/>
          <w:szCs w:val="32"/>
        </w:rPr>
        <w:t>版本</w:t>
      </w:r>
      <w:r w:rsidR="00A64177" w:rsidRPr="00AF4B8A">
        <w:rPr>
          <w:rFonts w:ascii="仿宋" w:eastAsia="仿宋" w:hAnsi="仿宋" w:hint="eastAsia"/>
          <w:sz w:val="32"/>
          <w:szCs w:val="32"/>
        </w:rPr>
        <w:t>为IE8或IE9,并安装Adobe reader PDF阅览器和</w:t>
      </w:r>
      <w:r w:rsidR="00A75EB8" w:rsidRPr="00AF4B8A">
        <w:rPr>
          <w:rFonts w:ascii="仿宋" w:eastAsia="仿宋" w:hAnsi="仿宋" w:hint="eastAsia"/>
          <w:sz w:val="32"/>
          <w:szCs w:val="32"/>
        </w:rPr>
        <w:t xml:space="preserve">Microsoft office </w:t>
      </w:r>
      <w:r w:rsidRPr="00AF4B8A">
        <w:rPr>
          <w:rFonts w:ascii="仿宋" w:eastAsia="仿宋" w:hAnsi="仿宋" w:hint="eastAsia"/>
          <w:sz w:val="32"/>
          <w:szCs w:val="32"/>
        </w:rPr>
        <w:t>（</w:t>
      </w:r>
      <w:r w:rsidR="00C33F1C">
        <w:rPr>
          <w:rFonts w:ascii="仿宋" w:eastAsia="仿宋" w:hAnsi="仿宋" w:hint="eastAsia"/>
          <w:sz w:val="32"/>
          <w:szCs w:val="32"/>
        </w:rPr>
        <w:t>2010</w:t>
      </w:r>
      <w:bookmarkStart w:id="0" w:name="_GoBack"/>
      <w:bookmarkEnd w:id="0"/>
      <w:r w:rsidR="00A75EB8" w:rsidRPr="00AF4B8A">
        <w:rPr>
          <w:rFonts w:ascii="仿宋" w:eastAsia="仿宋" w:hAnsi="仿宋" w:hint="eastAsia"/>
          <w:sz w:val="32"/>
          <w:szCs w:val="32"/>
        </w:rPr>
        <w:t>及以上版本</w:t>
      </w:r>
      <w:r w:rsidRPr="00AF4B8A">
        <w:rPr>
          <w:rFonts w:ascii="仿宋" w:eastAsia="仿宋" w:hAnsi="仿宋" w:hint="eastAsia"/>
          <w:sz w:val="32"/>
          <w:szCs w:val="32"/>
        </w:rPr>
        <w:t>）</w:t>
      </w:r>
      <w:r w:rsidR="00A75EB8" w:rsidRPr="00AF4B8A">
        <w:rPr>
          <w:rFonts w:ascii="仿宋" w:eastAsia="仿宋" w:hAnsi="仿宋" w:hint="eastAsia"/>
          <w:sz w:val="32"/>
          <w:szCs w:val="32"/>
        </w:rPr>
        <w:t>。</w:t>
      </w:r>
    </w:p>
    <w:p w:rsidR="00A75EB8" w:rsidRPr="00AF4B8A" w:rsidRDefault="00222109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/>
          <w:sz w:val="32"/>
          <w:szCs w:val="32"/>
        </w:rPr>
        <w:t>2</w:t>
      </w:r>
      <w:r w:rsidR="00A75EB8" w:rsidRPr="00AF4B8A">
        <w:rPr>
          <w:rFonts w:ascii="仿宋" w:eastAsia="仿宋" w:hAnsi="仿宋" w:hint="eastAsia"/>
          <w:sz w:val="32"/>
          <w:szCs w:val="32"/>
        </w:rPr>
        <w:t>.考虑到会场培训人员同时使用网络，易造成会场网络拥堵，建议参加培训人员自行携带4G无线上网卡等移动上网终端。</w:t>
      </w:r>
    </w:p>
    <w:p w:rsidR="00A75EB8" w:rsidRPr="00AF4B8A" w:rsidRDefault="003F3E33" w:rsidP="00DA7813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F4B8A">
        <w:rPr>
          <w:rFonts w:ascii="黑体" w:eastAsia="黑体" w:hAnsi="黑体" w:hint="eastAsia"/>
          <w:sz w:val="32"/>
          <w:szCs w:val="32"/>
        </w:rPr>
        <w:t>七、联系方式</w:t>
      </w:r>
    </w:p>
    <w:p w:rsidR="00A75EB8" w:rsidRPr="00AF4B8A" w:rsidRDefault="003F3E33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培训联系人</w:t>
      </w:r>
      <w:r w:rsidR="00A75EB8" w:rsidRPr="00AF4B8A">
        <w:rPr>
          <w:rFonts w:ascii="仿宋" w:eastAsia="仿宋" w:hAnsi="仿宋" w:hint="eastAsia"/>
          <w:sz w:val="32"/>
          <w:szCs w:val="32"/>
        </w:rPr>
        <w:t>：</w:t>
      </w:r>
    </w:p>
    <w:p w:rsidR="00A75EB8" w:rsidRPr="00AF4B8A" w:rsidRDefault="00A75EB8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物资集团固定资产采购工作推进办公室：</w:t>
      </w:r>
      <w:r w:rsidR="009807C9" w:rsidRPr="00AF4B8A">
        <w:rPr>
          <w:rFonts w:ascii="仿宋" w:eastAsia="仿宋" w:hAnsi="仿宋" w:hint="eastAsia"/>
          <w:sz w:val="32"/>
          <w:szCs w:val="32"/>
        </w:rPr>
        <w:t>张瀚镭</w:t>
      </w:r>
      <w:r w:rsidRPr="00AF4B8A">
        <w:rPr>
          <w:rFonts w:ascii="仿宋" w:eastAsia="仿宋" w:hAnsi="仿宋" w:hint="eastAsia"/>
          <w:sz w:val="32"/>
          <w:szCs w:val="32"/>
        </w:rPr>
        <w:t xml:space="preserve"> 电话010-68730707-82</w:t>
      </w:r>
      <w:r w:rsidR="003F3E33" w:rsidRPr="00AF4B8A">
        <w:rPr>
          <w:rFonts w:ascii="仿宋" w:eastAsia="仿宋" w:hAnsi="仿宋"/>
          <w:sz w:val="32"/>
          <w:szCs w:val="32"/>
        </w:rPr>
        <w:t>28</w:t>
      </w:r>
      <w:r w:rsidRPr="00AF4B8A">
        <w:rPr>
          <w:rFonts w:ascii="仿宋" w:eastAsia="仿宋" w:hAnsi="仿宋" w:hint="eastAsia"/>
          <w:sz w:val="32"/>
          <w:szCs w:val="32"/>
        </w:rPr>
        <w:t>，手机</w:t>
      </w:r>
      <w:r w:rsidR="003F3E33" w:rsidRPr="00AF4B8A">
        <w:rPr>
          <w:rFonts w:ascii="仿宋" w:eastAsia="仿宋" w:hAnsi="仿宋"/>
          <w:sz w:val="32"/>
          <w:szCs w:val="32"/>
        </w:rPr>
        <w:t>13753276727</w:t>
      </w:r>
      <w:r w:rsidR="003F3E33" w:rsidRPr="00AF4B8A">
        <w:rPr>
          <w:rFonts w:ascii="仿宋" w:eastAsia="仿宋" w:hAnsi="仿宋" w:hint="eastAsia"/>
          <w:sz w:val="32"/>
          <w:szCs w:val="32"/>
        </w:rPr>
        <w:t>，</w:t>
      </w:r>
      <w:r w:rsidR="003F3E33" w:rsidRPr="00AF4B8A">
        <w:rPr>
          <w:rFonts w:ascii="仿宋" w:eastAsia="仿宋" w:hAnsi="仿宋"/>
          <w:sz w:val="32"/>
          <w:szCs w:val="32"/>
        </w:rPr>
        <w:t>邮箱ebid@ordins.com</w:t>
      </w:r>
    </w:p>
    <w:p w:rsidR="00D6778B" w:rsidRPr="00AF4B8A" w:rsidRDefault="00A75EB8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/>
          <w:sz w:val="32"/>
          <w:szCs w:val="32"/>
        </w:rPr>
        <w:lastRenderedPageBreak/>
        <w:t>附件</w:t>
      </w:r>
      <w:r w:rsidRPr="00AF4B8A">
        <w:rPr>
          <w:rFonts w:ascii="仿宋" w:eastAsia="仿宋" w:hAnsi="仿宋" w:hint="eastAsia"/>
          <w:sz w:val="32"/>
          <w:szCs w:val="32"/>
        </w:rPr>
        <w:t>：</w:t>
      </w:r>
      <w:r w:rsidRPr="00AF4B8A">
        <w:rPr>
          <w:rFonts w:ascii="仿宋" w:eastAsia="仿宋" w:hAnsi="仿宋"/>
          <w:sz w:val="32"/>
          <w:szCs w:val="32"/>
        </w:rPr>
        <w:t>报名回执</w:t>
      </w:r>
      <w:r w:rsidR="000853FD" w:rsidRPr="00AF4B8A">
        <w:rPr>
          <w:rFonts w:ascii="仿宋" w:eastAsia="仿宋" w:hAnsi="仿宋"/>
          <w:sz w:val="32"/>
          <w:szCs w:val="32"/>
        </w:rPr>
        <w:t>表</w:t>
      </w:r>
    </w:p>
    <w:p w:rsidR="000853FD" w:rsidRPr="00AF4B8A" w:rsidRDefault="000853FD" w:rsidP="00DA7813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A75EB8" w:rsidRPr="00AF4B8A" w:rsidRDefault="003F3E33" w:rsidP="003F3E33">
      <w:pPr>
        <w:spacing w:line="6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中国兵工</w:t>
      </w:r>
      <w:r w:rsidRPr="00AF4B8A">
        <w:rPr>
          <w:rFonts w:ascii="仿宋" w:eastAsia="仿宋" w:hAnsi="仿宋"/>
          <w:sz w:val="32"/>
          <w:szCs w:val="32"/>
        </w:rPr>
        <w:t>物资集团有限公司</w:t>
      </w:r>
    </w:p>
    <w:p w:rsidR="00A75EB8" w:rsidRPr="00AF4B8A" w:rsidRDefault="00A75EB8" w:rsidP="003F3E33">
      <w:pPr>
        <w:wordWrap w:val="0"/>
        <w:spacing w:line="60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AF4B8A">
        <w:rPr>
          <w:rFonts w:ascii="仿宋" w:eastAsia="仿宋" w:hAnsi="仿宋" w:hint="eastAsia"/>
          <w:sz w:val="32"/>
          <w:szCs w:val="32"/>
        </w:rPr>
        <w:t>2017年3月</w:t>
      </w:r>
      <w:r w:rsidR="003F3E33" w:rsidRPr="00AF4B8A">
        <w:rPr>
          <w:rFonts w:ascii="仿宋" w:eastAsia="仿宋" w:hAnsi="仿宋" w:hint="eastAsia"/>
          <w:sz w:val="32"/>
          <w:szCs w:val="32"/>
        </w:rPr>
        <w:t>17</w:t>
      </w:r>
      <w:r w:rsidRPr="00AF4B8A">
        <w:rPr>
          <w:rFonts w:ascii="仿宋" w:eastAsia="仿宋" w:hAnsi="仿宋" w:hint="eastAsia"/>
          <w:sz w:val="32"/>
          <w:szCs w:val="32"/>
        </w:rPr>
        <w:t>日</w:t>
      </w:r>
      <w:r w:rsidR="003F3E33" w:rsidRPr="00AF4B8A">
        <w:rPr>
          <w:rFonts w:ascii="仿宋" w:eastAsia="仿宋" w:hAnsi="仿宋" w:hint="eastAsia"/>
          <w:sz w:val="32"/>
          <w:szCs w:val="32"/>
        </w:rPr>
        <w:t xml:space="preserve"> </w:t>
      </w:r>
      <w:r w:rsidR="003F3E33" w:rsidRPr="00AF4B8A">
        <w:rPr>
          <w:rFonts w:ascii="仿宋" w:eastAsia="仿宋" w:hAnsi="仿宋"/>
          <w:sz w:val="32"/>
          <w:szCs w:val="32"/>
        </w:rPr>
        <w:t xml:space="preserve">  </w:t>
      </w:r>
    </w:p>
    <w:p w:rsidR="004859F3" w:rsidRDefault="004859F3">
      <w:pPr>
        <w:widowControl/>
        <w:jc w:val="lef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/>
          <w:sz w:val="28"/>
          <w:szCs w:val="24"/>
        </w:rPr>
        <w:br w:type="page"/>
      </w:r>
    </w:p>
    <w:p w:rsidR="004859F3" w:rsidRDefault="004859F3" w:rsidP="00256D3F">
      <w:pPr>
        <w:spacing w:line="600" w:lineRule="exact"/>
        <w:ind w:right="840"/>
        <w:rPr>
          <w:rFonts w:ascii="仿宋" w:eastAsia="仿宋" w:hAnsi="仿宋"/>
          <w:sz w:val="28"/>
          <w:szCs w:val="24"/>
        </w:rPr>
        <w:sectPr w:rsidR="004859F3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7D6F" w:rsidRPr="00AF4B8A" w:rsidRDefault="00F07D6F" w:rsidP="00256D3F">
      <w:pPr>
        <w:spacing w:line="600" w:lineRule="exact"/>
        <w:ind w:right="840"/>
        <w:rPr>
          <w:rFonts w:ascii="仿宋" w:eastAsia="仿宋" w:hAnsi="仿宋"/>
          <w:sz w:val="28"/>
          <w:szCs w:val="24"/>
        </w:rPr>
      </w:pPr>
      <w:r w:rsidRPr="00AF4B8A">
        <w:rPr>
          <w:rFonts w:ascii="仿宋" w:eastAsia="仿宋" w:hAnsi="仿宋" w:hint="eastAsia"/>
          <w:sz w:val="28"/>
          <w:szCs w:val="24"/>
        </w:rPr>
        <w:lastRenderedPageBreak/>
        <w:t>附件</w:t>
      </w:r>
    </w:p>
    <w:p w:rsidR="00F07D6F" w:rsidRPr="00872AF2" w:rsidRDefault="00F07D6F" w:rsidP="00DD407F">
      <w:pPr>
        <w:spacing w:line="600" w:lineRule="exact"/>
        <w:jc w:val="center"/>
        <w:rPr>
          <w:rFonts w:ascii="仿宋" w:eastAsia="仿宋" w:hAnsi="仿宋"/>
          <w:b/>
          <w:sz w:val="30"/>
          <w:szCs w:val="30"/>
        </w:rPr>
      </w:pPr>
      <w:r w:rsidRPr="00872AF2">
        <w:rPr>
          <w:rFonts w:ascii="仿宋" w:eastAsia="仿宋" w:hAnsi="仿宋" w:hint="eastAsia"/>
          <w:b/>
          <w:sz w:val="30"/>
          <w:szCs w:val="30"/>
        </w:rPr>
        <w:t>报名回执表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493"/>
        <w:gridCol w:w="1274"/>
        <w:gridCol w:w="1375"/>
        <w:gridCol w:w="1383"/>
        <w:gridCol w:w="1384"/>
        <w:gridCol w:w="1387"/>
      </w:tblGrid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单位名称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256D3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F07D6F" w:rsidRPr="006806A9">
              <w:rPr>
                <w:rFonts w:ascii="仿宋" w:eastAsia="仿宋" w:hAnsi="仿宋"/>
                <w:b/>
                <w:sz w:val="18"/>
                <w:szCs w:val="24"/>
              </w:rPr>
              <w:t>通讯地址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经办人</w:t>
            </w:r>
          </w:p>
        </w:tc>
        <w:tc>
          <w:tcPr>
            <w:tcW w:w="2649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手机</w:t>
            </w:r>
          </w:p>
        </w:tc>
        <w:tc>
          <w:tcPr>
            <w:tcW w:w="2771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电话</w:t>
            </w:r>
          </w:p>
        </w:tc>
        <w:tc>
          <w:tcPr>
            <w:tcW w:w="2649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256D3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F07D6F"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>E-mail</w:t>
            </w:r>
          </w:p>
        </w:tc>
        <w:tc>
          <w:tcPr>
            <w:tcW w:w="2771" w:type="dxa"/>
            <w:gridSpan w:val="2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姓名</w:t>
            </w: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性别</w:t>
            </w: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部门</w:t>
            </w: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职务</w:t>
            </w: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256D3F">
              <w:rPr>
                <w:rFonts w:ascii="仿宋" w:eastAsia="仿宋" w:hAnsi="仿宋" w:hint="eastAsia"/>
                <w:b/>
                <w:sz w:val="18"/>
                <w:szCs w:val="24"/>
              </w:rPr>
              <w:t>手机</w:t>
            </w: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256D3F">
              <w:rPr>
                <w:rFonts w:ascii="仿宋" w:eastAsia="仿宋" w:hAnsi="仿宋" w:hint="eastAsia"/>
                <w:b/>
                <w:sz w:val="18"/>
                <w:szCs w:val="24"/>
              </w:rPr>
              <w:t>住宿</w:t>
            </w:r>
            <w:r w:rsidR="00256D3F">
              <w:rPr>
                <w:rFonts w:ascii="仿宋" w:eastAsia="仿宋" w:hAnsi="仿宋"/>
                <w:b/>
                <w:sz w:val="18"/>
                <w:szCs w:val="24"/>
              </w:rPr>
              <w:t>时间</w:t>
            </w: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387" w:type="dxa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DD407F">
        <w:trPr>
          <w:jc w:val="center"/>
        </w:trPr>
        <w:tc>
          <w:tcPr>
            <w:tcW w:w="1493" w:type="dxa"/>
            <w:vAlign w:val="center"/>
          </w:tcPr>
          <w:p w:rsidR="00F07D6F" w:rsidRPr="006806A9" w:rsidRDefault="00F07D6F" w:rsidP="00DD407F">
            <w:pPr>
              <w:spacing w:line="600" w:lineRule="exact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AF4B8A">
              <w:rPr>
                <w:rFonts w:ascii="仿宋" w:eastAsia="仿宋" w:hAnsi="仿宋" w:hint="eastAsia"/>
                <w:b/>
                <w:sz w:val="18"/>
                <w:szCs w:val="24"/>
              </w:rPr>
              <w:t>支付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方式</w:t>
            </w:r>
          </w:p>
        </w:tc>
        <w:tc>
          <w:tcPr>
            <w:tcW w:w="6803" w:type="dxa"/>
            <w:gridSpan w:val="5"/>
            <w:vAlign w:val="center"/>
          </w:tcPr>
          <w:p w:rsidR="00F07D6F" w:rsidRPr="006806A9" w:rsidRDefault="00F07D6F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>□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汇款</w:t>
            </w:r>
            <w:r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 xml:space="preserve">            □现金           □</w:t>
            </w:r>
            <w:r w:rsidR="00DD407F">
              <w:rPr>
                <w:rFonts w:ascii="仿宋" w:eastAsia="仿宋" w:hAnsi="仿宋" w:hint="eastAsia"/>
                <w:b/>
                <w:sz w:val="18"/>
                <w:szCs w:val="24"/>
              </w:rPr>
              <w:t>支付宝、</w:t>
            </w:r>
            <w:r w:rsidR="00DD407F">
              <w:rPr>
                <w:rFonts w:ascii="仿宋" w:eastAsia="仿宋" w:hAnsi="仿宋"/>
                <w:b/>
                <w:sz w:val="18"/>
                <w:szCs w:val="24"/>
              </w:rPr>
              <w:t>微信</w:t>
            </w:r>
          </w:p>
        </w:tc>
      </w:tr>
      <w:tr w:rsidR="00DD407F" w:rsidRPr="00076A57" w:rsidTr="00DD407F">
        <w:trPr>
          <w:jc w:val="center"/>
        </w:trPr>
        <w:tc>
          <w:tcPr>
            <w:tcW w:w="1493" w:type="dxa"/>
            <w:vAlign w:val="center"/>
          </w:tcPr>
          <w:p w:rsidR="00DD407F" w:rsidRPr="00076A57" w:rsidRDefault="00076A57" w:rsidP="00DD407F">
            <w:pPr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增值税</w:t>
            </w:r>
            <w:r w:rsidR="00DD407F" w:rsidRPr="00076A57">
              <w:rPr>
                <w:rFonts w:ascii="仿宋" w:eastAsia="仿宋" w:hAnsi="仿宋"/>
                <w:b/>
                <w:bCs/>
                <w:sz w:val="18"/>
              </w:rPr>
              <w:t>普通发票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信息</w:t>
            </w:r>
          </w:p>
        </w:tc>
        <w:tc>
          <w:tcPr>
            <w:tcW w:w="6803" w:type="dxa"/>
            <w:gridSpan w:val="5"/>
            <w:vAlign w:val="center"/>
          </w:tcPr>
          <w:p w:rsidR="00DD407F" w:rsidRDefault="00DD407F" w:rsidP="00DD407F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发票</w:t>
            </w:r>
            <w:r>
              <w:rPr>
                <w:rFonts w:ascii="仿宋" w:eastAsia="仿宋" w:hAnsi="仿宋"/>
                <w:b/>
                <w:sz w:val="18"/>
                <w:szCs w:val="24"/>
              </w:rPr>
              <w:t>抬头：</w:t>
            </w:r>
          </w:p>
          <w:p w:rsidR="00076A57" w:rsidRDefault="00076A57" w:rsidP="00DD407F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</w:p>
          <w:p w:rsidR="00DD407F" w:rsidRPr="006806A9" w:rsidRDefault="00DD407F" w:rsidP="00076A57">
            <w:pPr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076A57">
              <w:rPr>
                <w:rFonts w:ascii="仿宋" w:eastAsia="仿宋" w:hAnsi="仿宋" w:hint="eastAsia"/>
                <w:b/>
                <w:sz w:val="16"/>
                <w:szCs w:val="24"/>
              </w:rPr>
              <w:t>（</w:t>
            </w:r>
            <w:r w:rsidRPr="00076A57">
              <w:rPr>
                <w:rFonts w:ascii="仿宋" w:eastAsia="仿宋" w:hAnsi="仿宋"/>
                <w:b/>
                <w:sz w:val="16"/>
                <w:szCs w:val="24"/>
              </w:rPr>
              <w:t>默认开具增值税普通发票，科目是：培训费</w:t>
            </w:r>
            <w:r w:rsidR="00076A57" w:rsidRPr="00076A57">
              <w:rPr>
                <w:rFonts w:ascii="仿宋" w:eastAsia="仿宋" w:hAnsi="仿宋"/>
                <w:b/>
                <w:sz w:val="16"/>
                <w:szCs w:val="24"/>
              </w:rPr>
              <w:t>）</w:t>
            </w:r>
          </w:p>
        </w:tc>
      </w:tr>
      <w:tr w:rsidR="00217C0A" w:rsidRPr="006806A9" w:rsidTr="00DD407F">
        <w:trPr>
          <w:trHeight w:val="1035"/>
          <w:jc w:val="center"/>
        </w:trPr>
        <w:tc>
          <w:tcPr>
            <w:tcW w:w="1493" w:type="dxa"/>
            <w:vAlign w:val="center"/>
          </w:tcPr>
          <w:p w:rsidR="00217C0A" w:rsidRPr="00076A57" w:rsidRDefault="00217C0A" w:rsidP="00076A57">
            <w:pPr>
              <w:spacing w:line="0" w:lineRule="atLeast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培训需求描述</w:t>
            </w:r>
          </w:p>
        </w:tc>
        <w:tc>
          <w:tcPr>
            <w:tcW w:w="6803" w:type="dxa"/>
            <w:gridSpan w:val="5"/>
            <w:vAlign w:val="center"/>
          </w:tcPr>
          <w:p w:rsidR="00217C0A" w:rsidRPr="006806A9" w:rsidRDefault="00217C0A" w:rsidP="00DD407F">
            <w:pPr>
              <w:spacing w:line="600" w:lineRule="exact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D54334" w:rsidRPr="006806A9" w:rsidTr="00C0518A">
        <w:trPr>
          <w:trHeight w:val="980"/>
          <w:jc w:val="center"/>
        </w:trPr>
        <w:tc>
          <w:tcPr>
            <w:tcW w:w="1493" w:type="dxa"/>
            <w:vAlign w:val="center"/>
          </w:tcPr>
          <w:p w:rsidR="00D54334" w:rsidRDefault="00D54334" w:rsidP="00076A57">
            <w:pPr>
              <w:jc w:val="left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>
              <w:rPr>
                <w:rFonts w:ascii="仿宋" w:eastAsia="仿宋" w:hAnsi="仿宋" w:hint="eastAsia"/>
                <w:b/>
                <w:bCs/>
                <w:sz w:val="18"/>
              </w:rPr>
              <w:t>提前</w:t>
            </w:r>
            <w:r>
              <w:rPr>
                <w:rFonts w:ascii="仿宋" w:eastAsia="仿宋" w:hAnsi="仿宋"/>
                <w:b/>
                <w:bCs/>
                <w:sz w:val="18"/>
              </w:rPr>
              <w:t>支付</w:t>
            </w:r>
          </w:p>
          <w:p w:rsidR="00D54334" w:rsidRPr="006806A9" w:rsidRDefault="00D54334" w:rsidP="00076A57">
            <w:pPr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汇款账户</w:t>
            </w:r>
          </w:p>
        </w:tc>
        <w:tc>
          <w:tcPr>
            <w:tcW w:w="6803" w:type="dxa"/>
            <w:gridSpan w:val="5"/>
            <w:vAlign w:val="center"/>
          </w:tcPr>
          <w:p w:rsidR="00D54334" w:rsidRPr="006806A9" w:rsidRDefault="00D54334" w:rsidP="00076A57">
            <w:pPr>
              <w:spacing w:line="0" w:lineRule="atLeast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开户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名称：</w:t>
            </w:r>
            <w:r w:rsidR="00000FAE" w:rsidRPr="00000FAE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中国兵器电子招标投标交易平台</w:t>
            </w:r>
          </w:p>
          <w:p w:rsidR="00D54334" w:rsidRPr="006806A9" w:rsidRDefault="00D54334" w:rsidP="00076A57">
            <w:pPr>
              <w:spacing w:line="0" w:lineRule="atLeast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开户银行：</w:t>
            </w:r>
            <w:r w:rsidR="00AF4B8A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中信</w:t>
            </w:r>
            <w:r w:rsidR="00AF4B8A">
              <w:rPr>
                <w:rFonts w:ascii="仿宋" w:eastAsia="仿宋" w:hAnsi="仿宋" w:cs="Times New Roman"/>
                <w:b/>
                <w:sz w:val="18"/>
                <w:szCs w:val="24"/>
              </w:rPr>
              <w:t>银行总行营业部</w:t>
            </w:r>
          </w:p>
          <w:p w:rsidR="00D54334" w:rsidRPr="006806A9" w:rsidRDefault="00D54334" w:rsidP="00D54334">
            <w:pPr>
              <w:spacing w:line="0" w:lineRule="atLeast"/>
              <w:ind w:firstLineChars="200" w:firstLine="361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账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 xml:space="preserve">    </w:t>
            </w: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：</w:t>
            </w:r>
            <w:r w:rsidR="00AF4B8A" w:rsidRPr="00AF4B8A">
              <w:rPr>
                <w:rFonts w:ascii="仿宋" w:eastAsia="仿宋" w:hAnsi="仿宋" w:cs="Times New Roman"/>
                <w:b/>
                <w:sz w:val="18"/>
                <w:szCs w:val="24"/>
              </w:rPr>
              <w:t>3110710027570000006</w:t>
            </w:r>
          </w:p>
        </w:tc>
      </w:tr>
    </w:tbl>
    <w:p w:rsidR="00F07D6F" w:rsidRPr="00AF4B8A" w:rsidRDefault="007F01EA" w:rsidP="00AF4B8A">
      <w:pPr>
        <w:spacing w:line="600" w:lineRule="exact"/>
        <w:rPr>
          <w:rFonts w:ascii="仿宋" w:eastAsia="仿宋" w:hAnsi="仿宋"/>
          <w:b/>
          <w:sz w:val="22"/>
          <w:szCs w:val="24"/>
        </w:rPr>
      </w:pPr>
      <w:r w:rsidRPr="00AF4B8A">
        <w:rPr>
          <w:rFonts w:ascii="仿宋" w:eastAsia="仿宋" w:hAnsi="仿宋" w:hint="eastAsia"/>
          <w:b/>
          <w:sz w:val="22"/>
          <w:szCs w:val="24"/>
        </w:rPr>
        <w:t>此表可复制，*部分为必填项，汇总名单后发送至会务组</w:t>
      </w:r>
      <w:r w:rsidR="00D54334" w:rsidRPr="00AF4B8A">
        <w:rPr>
          <w:rFonts w:ascii="仿宋" w:eastAsia="仿宋" w:hAnsi="仿宋" w:hint="eastAsia"/>
          <w:b/>
          <w:sz w:val="22"/>
          <w:szCs w:val="24"/>
        </w:rPr>
        <w:t>邮箱</w:t>
      </w:r>
      <w:r w:rsidR="00AF4B8A" w:rsidRPr="00AF4B8A">
        <w:rPr>
          <w:rFonts w:ascii="仿宋" w:eastAsia="仿宋" w:hAnsi="仿宋" w:hint="eastAsia"/>
          <w:b/>
          <w:sz w:val="22"/>
          <w:szCs w:val="24"/>
        </w:rPr>
        <w:t>；</w:t>
      </w:r>
      <w:r w:rsidR="00AF4B8A">
        <w:rPr>
          <w:rFonts w:ascii="仿宋" w:eastAsia="仿宋" w:hAnsi="仿宋"/>
          <w:b/>
          <w:sz w:val="22"/>
          <w:szCs w:val="24"/>
        </w:rPr>
        <w:t>住宿</w:t>
      </w:r>
      <w:r w:rsidR="00AF4B8A">
        <w:rPr>
          <w:rFonts w:ascii="仿宋" w:eastAsia="仿宋" w:hAnsi="仿宋" w:hint="eastAsia"/>
          <w:b/>
          <w:sz w:val="22"/>
          <w:szCs w:val="24"/>
        </w:rPr>
        <w:t>务</w:t>
      </w:r>
      <w:r w:rsidR="00AF4B8A" w:rsidRPr="00AF4B8A">
        <w:rPr>
          <w:rFonts w:ascii="仿宋" w:eastAsia="仿宋" w:hAnsi="仿宋"/>
          <w:b/>
          <w:sz w:val="22"/>
          <w:szCs w:val="24"/>
        </w:rPr>
        <w:t>必注明住宿时间。</w:t>
      </w:r>
    </w:p>
    <w:sectPr w:rsidR="00F07D6F" w:rsidRPr="00AF4B8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B35" w:rsidRDefault="00AE6B35" w:rsidP="00D6778B">
      <w:r>
        <w:separator/>
      </w:r>
    </w:p>
  </w:endnote>
  <w:endnote w:type="continuationSeparator" w:id="0">
    <w:p w:rsidR="00AE6B35" w:rsidRDefault="00AE6B35" w:rsidP="00D6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371965"/>
      <w:docPartObj>
        <w:docPartGallery w:val="Page Numbers (Bottom of Page)"/>
        <w:docPartUnique/>
      </w:docPartObj>
    </w:sdtPr>
    <w:sdtEndPr/>
    <w:sdtContent>
      <w:p w:rsidR="004859F3" w:rsidRDefault="004859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F1C" w:rsidRPr="00C33F1C">
          <w:rPr>
            <w:noProof/>
            <w:lang w:val="zh-CN"/>
          </w:rPr>
          <w:t>4</w:t>
        </w:r>
        <w:r>
          <w:fldChar w:fldCharType="end"/>
        </w:r>
      </w:p>
    </w:sdtContent>
  </w:sdt>
  <w:p w:rsidR="004859F3" w:rsidRDefault="004859F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9F3" w:rsidRDefault="004859F3" w:rsidP="004859F3">
    <w:pPr>
      <w:pStyle w:val="a5"/>
    </w:pPr>
  </w:p>
  <w:p w:rsidR="004859F3" w:rsidRDefault="004859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B35" w:rsidRDefault="00AE6B35" w:rsidP="00D6778B">
      <w:r>
        <w:separator/>
      </w:r>
    </w:p>
  </w:footnote>
  <w:footnote w:type="continuationSeparator" w:id="0">
    <w:p w:rsidR="00AE6B35" w:rsidRDefault="00AE6B35" w:rsidP="00D6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06FE6"/>
    <w:multiLevelType w:val="hybridMultilevel"/>
    <w:tmpl w:val="D9F2D644"/>
    <w:lvl w:ilvl="0" w:tplc="8392F7B0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1" w15:restartNumberingAfterBreak="0">
    <w:nsid w:val="23E96ADA"/>
    <w:multiLevelType w:val="hybridMultilevel"/>
    <w:tmpl w:val="6D98C56A"/>
    <w:lvl w:ilvl="0" w:tplc="1B18CD2A">
      <w:start w:val="1"/>
      <w:numFmt w:val="decimal"/>
      <w:lvlText w:val="%1、"/>
      <w:lvlJc w:val="left"/>
      <w:pPr>
        <w:ind w:left="370" w:hanging="3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BC3991"/>
    <w:multiLevelType w:val="hybridMultilevel"/>
    <w:tmpl w:val="6B5E8FE8"/>
    <w:lvl w:ilvl="0" w:tplc="0409000F">
      <w:start w:val="1"/>
      <w:numFmt w:val="decimal"/>
      <w:lvlText w:val="%1.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481E57FA"/>
    <w:multiLevelType w:val="hybridMultilevel"/>
    <w:tmpl w:val="D250CAD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4" w15:restartNumberingAfterBreak="0">
    <w:nsid w:val="51433974"/>
    <w:multiLevelType w:val="hybridMultilevel"/>
    <w:tmpl w:val="04FA5264"/>
    <w:lvl w:ilvl="0" w:tplc="19EE13FC">
      <w:start w:val="1"/>
      <w:numFmt w:val="japaneseCounting"/>
      <w:lvlText w:val="%1、"/>
      <w:lvlJc w:val="left"/>
      <w:pPr>
        <w:ind w:left="8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5" w15:restartNumberingAfterBreak="0">
    <w:nsid w:val="57023890"/>
    <w:multiLevelType w:val="hybridMultilevel"/>
    <w:tmpl w:val="6EC01B12"/>
    <w:lvl w:ilvl="0" w:tplc="86560274">
      <w:start w:val="1"/>
      <w:numFmt w:val="decimal"/>
      <w:lvlText w:val="%1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67795C5E"/>
    <w:multiLevelType w:val="hybridMultilevel"/>
    <w:tmpl w:val="5BA8B39A"/>
    <w:lvl w:ilvl="0" w:tplc="44A25E62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6"/>
    <w:rsid w:val="00000FAE"/>
    <w:rsid w:val="00076A57"/>
    <w:rsid w:val="000853FD"/>
    <w:rsid w:val="00217C0A"/>
    <w:rsid w:val="00222109"/>
    <w:rsid w:val="00256D3F"/>
    <w:rsid w:val="00313832"/>
    <w:rsid w:val="00385501"/>
    <w:rsid w:val="0039429B"/>
    <w:rsid w:val="003F3E33"/>
    <w:rsid w:val="004859F3"/>
    <w:rsid w:val="00645183"/>
    <w:rsid w:val="006806A9"/>
    <w:rsid w:val="006A4A4D"/>
    <w:rsid w:val="007E6D14"/>
    <w:rsid w:val="007F01EA"/>
    <w:rsid w:val="00872AF2"/>
    <w:rsid w:val="008E341A"/>
    <w:rsid w:val="0090115F"/>
    <w:rsid w:val="0092068C"/>
    <w:rsid w:val="009807C9"/>
    <w:rsid w:val="00A149BD"/>
    <w:rsid w:val="00A47DFE"/>
    <w:rsid w:val="00A64177"/>
    <w:rsid w:val="00A75EB8"/>
    <w:rsid w:val="00AE6B35"/>
    <w:rsid w:val="00AF4B8A"/>
    <w:rsid w:val="00B95340"/>
    <w:rsid w:val="00BD424E"/>
    <w:rsid w:val="00C13159"/>
    <w:rsid w:val="00C33F1C"/>
    <w:rsid w:val="00C551C9"/>
    <w:rsid w:val="00C56B6A"/>
    <w:rsid w:val="00D4082A"/>
    <w:rsid w:val="00D47EFB"/>
    <w:rsid w:val="00D54334"/>
    <w:rsid w:val="00D6778B"/>
    <w:rsid w:val="00D77A9C"/>
    <w:rsid w:val="00DA7813"/>
    <w:rsid w:val="00DD407F"/>
    <w:rsid w:val="00E8789B"/>
    <w:rsid w:val="00EB0603"/>
    <w:rsid w:val="00EE0AE6"/>
    <w:rsid w:val="00F07D6F"/>
    <w:rsid w:val="00F735A6"/>
    <w:rsid w:val="00FE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D307E"/>
  <w15:docId w15:val="{A3841165-BF33-4155-933A-0E678535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7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78B"/>
    <w:rPr>
      <w:sz w:val="18"/>
      <w:szCs w:val="18"/>
    </w:rPr>
  </w:style>
  <w:style w:type="paragraph" w:styleId="a7">
    <w:name w:val="List Paragraph"/>
    <w:basedOn w:val="a"/>
    <w:uiPriority w:val="34"/>
    <w:qFormat/>
    <w:rsid w:val="00D6778B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0853F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0853FD"/>
  </w:style>
  <w:style w:type="paragraph" w:styleId="aa">
    <w:name w:val="Balloon Text"/>
    <w:basedOn w:val="a"/>
    <w:link w:val="ab"/>
    <w:uiPriority w:val="99"/>
    <w:semiHidden/>
    <w:unhideWhenUsed/>
    <w:rsid w:val="000853F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853FD"/>
    <w:rPr>
      <w:sz w:val="18"/>
      <w:szCs w:val="18"/>
    </w:rPr>
  </w:style>
  <w:style w:type="table" w:styleId="ac">
    <w:name w:val="Table Grid"/>
    <w:basedOn w:val="a1"/>
    <w:uiPriority w:val="59"/>
    <w:rsid w:val="00F07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rsid w:val="003F3E33"/>
    <w:pPr>
      <w:widowControl/>
    </w:pPr>
    <w:rPr>
      <w:rFonts w:ascii="Calibri" w:eastAsia="宋体" w:hAnsi="Calibri" w:cs="Calibri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</dc:creator>
  <cp:keywords/>
  <dc:description/>
  <cp:lastModifiedBy>Zhaojing Li</cp:lastModifiedBy>
  <cp:revision>13</cp:revision>
  <cp:lastPrinted>2017-03-21T01:04:00Z</cp:lastPrinted>
  <dcterms:created xsi:type="dcterms:W3CDTF">2017-03-15T01:00:00Z</dcterms:created>
  <dcterms:modified xsi:type="dcterms:W3CDTF">2017-03-21T01:11:00Z</dcterms:modified>
</cp:coreProperties>
</file>