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782F" w14:textId="77777777" w:rsidR="00B433A6" w:rsidRPr="000D61B3" w:rsidRDefault="00B433A6" w:rsidP="00B433A6">
      <w:pPr>
        <w:jc w:val="center"/>
        <w:rPr>
          <w:rStyle w:val="fontstyle01"/>
          <w:rFonts w:ascii="黑体" w:eastAsia="黑体" w:hAnsi="黑体"/>
          <w:sz w:val="24"/>
          <w:szCs w:val="24"/>
        </w:rPr>
      </w:pPr>
      <w:r w:rsidRPr="000D61B3">
        <w:rPr>
          <w:rStyle w:val="fontstyle01"/>
          <w:rFonts w:ascii="黑体" w:eastAsia="黑体" w:hAnsi="黑体"/>
          <w:szCs w:val="24"/>
        </w:rPr>
        <w:t>中国兵器工业集团公司审计服务网上采购管理规则（试行）</w:t>
      </w:r>
    </w:p>
    <w:p w14:paraId="57E97D10" w14:textId="77777777" w:rsidR="00B433A6" w:rsidRPr="000D61B3" w:rsidRDefault="00B433A6" w:rsidP="00B433A6">
      <w:pPr>
        <w:pStyle w:val="a3"/>
        <w:numPr>
          <w:ilvl w:val="0"/>
          <w:numId w:val="1"/>
        </w:numPr>
        <w:ind w:firstLineChars="0"/>
        <w:jc w:val="center"/>
        <w:rPr>
          <w:rStyle w:val="fontstyle11"/>
          <w:rFonts w:hint="default"/>
          <w:sz w:val="32"/>
          <w:szCs w:val="24"/>
        </w:rPr>
      </w:pPr>
      <w:r w:rsidRPr="000D61B3">
        <w:rPr>
          <w:rStyle w:val="fontstyle11"/>
          <w:rFonts w:hint="default"/>
          <w:sz w:val="32"/>
          <w:szCs w:val="24"/>
        </w:rPr>
        <w:t>总则</w:t>
      </w:r>
    </w:p>
    <w:p w14:paraId="336FAE6C"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11"/>
          <w:rFonts w:ascii="仿宋" w:eastAsia="仿宋" w:hAnsi="仿宋" w:hint="default"/>
          <w:sz w:val="24"/>
          <w:szCs w:val="24"/>
        </w:rPr>
        <w:t xml:space="preserve">第一条 </w:t>
      </w:r>
      <w:r w:rsidRPr="000D61B3">
        <w:rPr>
          <w:rStyle w:val="fontstyle31"/>
          <w:rFonts w:ascii="仿宋" w:eastAsia="仿宋" w:hAnsi="仿宋" w:hint="default"/>
          <w:sz w:val="24"/>
          <w:szCs w:val="24"/>
        </w:rPr>
        <w:t>为进一步加强集团公司审计服务采购集中管理，充分发挥社会审计机构力量，提高审计质量，降低审计成本， 实施审计服务网上采购，特制订本规则。</w:t>
      </w:r>
    </w:p>
    <w:p w14:paraId="5E833661"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11"/>
          <w:rFonts w:ascii="仿宋" w:eastAsia="仿宋" w:hAnsi="仿宋" w:hint="default"/>
          <w:sz w:val="24"/>
          <w:szCs w:val="24"/>
        </w:rPr>
        <w:t xml:space="preserve">第二条 </w:t>
      </w:r>
      <w:r w:rsidRPr="000D61B3">
        <w:rPr>
          <w:rStyle w:val="fontstyle31"/>
          <w:rFonts w:ascii="仿宋" w:eastAsia="仿宋" w:hAnsi="仿宋" w:hint="default"/>
          <w:sz w:val="24"/>
          <w:szCs w:val="24"/>
        </w:rPr>
        <w:t>本规则适用于集团公司总部、子集团和直管单位及其合并财务报表的各级子公司（以下简称需求单位）。上市公司经股东会或董事会决议适用本规则。</w:t>
      </w:r>
    </w:p>
    <w:p w14:paraId="6ACA1C93"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11"/>
          <w:rFonts w:ascii="仿宋" w:eastAsia="仿宋" w:hAnsi="仿宋" w:hint="default"/>
          <w:sz w:val="24"/>
          <w:szCs w:val="24"/>
        </w:rPr>
        <w:t xml:space="preserve">第三条 </w:t>
      </w:r>
      <w:r w:rsidRPr="000D61B3">
        <w:rPr>
          <w:rStyle w:val="fontstyle31"/>
          <w:rFonts w:ascii="仿宋" w:eastAsia="仿宋" w:hAnsi="仿宋" w:hint="default"/>
          <w:sz w:val="24"/>
          <w:szCs w:val="24"/>
        </w:rPr>
        <w:t>本规则所称“审计服务网上采购”是指集团公司总部、需求单位的审计事项，通过集团公司电子商务平台，采取网上招标或网上询价的方式选聘社会审计机构的经营活动或工作事项。</w:t>
      </w:r>
    </w:p>
    <w:p w14:paraId="66B71E79" w14:textId="77777777" w:rsidR="00B433A6" w:rsidRPr="000D61B3" w:rsidRDefault="00B433A6" w:rsidP="00B433A6">
      <w:pPr>
        <w:rPr>
          <w:rFonts w:ascii="仿宋" w:eastAsia="仿宋" w:hAnsi="仿宋"/>
          <w:color w:val="000000"/>
          <w:sz w:val="24"/>
          <w:szCs w:val="24"/>
        </w:rPr>
      </w:pPr>
      <w:r w:rsidRPr="000D61B3">
        <w:rPr>
          <w:rStyle w:val="fontstyle31"/>
          <w:rFonts w:ascii="仿宋" w:eastAsia="仿宋" w:hAnsi="仿宋" w:hint="default"/>
          <w:sz w:val="24"/>
          <w:szCs w:val="24"/>
        </w:rPr>
        <w:t>审计事项是指集团公司总部、需求单位选聘社会审计机构从事财务决算、专项管理、尽职调查、资产评估、后评价、内控评价和风险评估等审计或咨询服务事项。</w:t>
      </w:r>
    </w:p>
    <w:p w14:paraId="708B40B0" w14:textId="77777777" w:rsidR="000D61B3" w:rsidRDefault="00B433A6" w:rsidP="000D61B3">
      <w:pPr>
        <w:ind w:left="480" w:hangingChars="200" w:hanging="480"/>
        <w:rPr>
          <w:rFonts w:ascii="仿宋" w:eastAsia="仿宋" w:hAnsi="仿宋"/>
          <w:color w:val="000000"/>
          <w:sz w:val="24"/>
          <w:szCs w:val="24"/>
        </w:rPr>
      </w:pPr>
      <w:r w:rsidRPr="000D61B3">
        <w:rPr>
          <w:rStyle w:val="fontstyle31"/>
          <w:rFonts w:ascii="仿宋" w:eastAsia="仿宋" w:hAnsi="仿宋" w:hint="default"/>
          <w:sz w:val="24"/>
          <w:szCs w:val="24"/>
        </w:rPr>
        <w:t>社会审计机构包括会计师事务所总部及其分所、工程造价审计事务所等。</w:t>
      </w:r>
      <w:r w:rsidRPr="000D61B3">
        <w:rPr>
          <w:rFonts w:ascii="仿宋" w:eastAsia="仿宋" w:hAnsi="仿宋" w:hint="eastAsia"/>
          <w:color w:val="000000"/>
          <w:sz w:val="24"/>
          <w:szCs w:val="24"/>
        </w:rPr>
        <w:br/>
      </w:r>
      <w:r w:rsidRPr="000D61B3">
        <w:rPr>
          <w:rStyle w:val="fontstyle11"/>
          <w:rFonts w:ascii="仿宋" w:eastAsia="仿宋" w:hAnsi="仿宋" w:hint="default"/>
          <w:sz w:val="24"/>
          <w:szCs w:val="24"/>
        </w:rPr>
        <w:t xml:space="preserve">第四条 </w:t>
      </w:r>
      <w:r w:rsidRPr="000D61B3">
        <w:rPr>
          <w:rStyle w:val="fontstyle31"/>
          <w:rFonts w:ascii="仿宋" w:eastAsia="仿宋" w:hAnsi="仿宋" w:hint="default"/>
          <w:sz w:val="24"/>
          <w:szCs w:val="24"/>
        </w:rPr>
        <w:t>审计服务网上采购遵循以下原则：</w:t>
      </w:r>
    </w:p>
    <w:p w14:paraId="6B81DDA1" w14:textId="77777777" w:rsidR="000D61B3" w:rsidRDefault="00B433A6" w:rsidP="000D61B3">
      <w:pPr>
        <w:ind w:leftChars="200" w:left="420"/>
        <w:rPr>
          <w:rFonts w:ascii="仿宋" w:eastAsia="仿宋" w:hAnsi="仿宋"/>
          <w:color w:val="000000"/>
          <w:sz w:val="24"/>
          <w:szCs w:val="24"/>
        </w:rPr>
      </w:pPr>
      <w:r w:rsidRPr="000D61B3">
        <w:rPr>
          <w:rStyle w:val="fontstyle31"/>
          <w:rFonts w:ascii="仿宋" w:eastAsia="仿宋" w:hAnsi="仿宋" w:hint="default"/>
          <w:sz w:val="24"/>
          <w:szCs w:val="24"/>
        </w:rPr>
        <w:t>（一） 严格遵守国家招标管理规定和流程；</w:t>
      </w:r>
      <w:r w:rsidRPr="000D61B3">
        <w:rPr>
          <w:rFonts w:ascii="仿宋" w:eastAsia="仿宋" w:hAnsi="仿宋" w:hint="eastAsia"/>
          <w:color w:val="000000"/>
          <w:sz w:val="24"/>
          <w:szCs w:val="24"/>
        </w:rPr>
        <w:br/>
      </w:r>
      <w:r w:rsidRPr="000D61B3">
        <w:rPr>
          <w:rStyle w:val="fontstyle31"/>
          <w:rFonts w:ascii="仿宋" w:eastAsia="仿宋" w:hAnsi="仿宋" w:hint="default"/>
          <w:sz w:val="24"/>
          <w:szCs w:val="24"/>
        </w:rPr>
        <w:t>（二） 坚持公开、公正的原则；</w:t>
      </w:r>
      <w:r w:rsidRPr="000D61B3">
        <w:rPr>
          <w:rFonts w:ascii="仿宋" w:eastAsia="仿宋" w:hAnsi="仿宋" w:hint="eastAsia"/>
          <w:color w:val="000000"/>
          <w:sz w:val="24"/>
          <w:szCs w:val="24"/>
        </w:rPr>
        <w:br/>
      </w:r>
      <w:r w:rsidRPr="000D61B3">
        <w:rPr>
          <w:rStyle w:val="fontstyle31"/>
          <w:rFonts w:ascii="仿宋" w:eastAsia="仿宋" w:hAnsi="仿宋" w:hint="default"/>
          <w:sz w:val="24"/>
          <w:szCs w:val="24"/>
        </w:rPr>
        <w:t>（三） 坚持审计质量与审计成本兼顾。</w:t>
      </w:r>
    </w:p>
    <w:p w14:paraId="1A18F787" w14:textId="7020475F" w:rsidR="00B433A6" w:rsidRPr="000D61B3" w:rsidRDefault="00B433A6" w:rsidP="000D61B3">
      <w:pPr>
        <w:ind w:firstLineChars="200" w:firstLine="480"/>
        <w:rPr>
          <w:rFonts w:ascii="仿宋" w:eastAsia="仿宋" w:hAnsi="仿宋" w:cs="Calibri"/>
          <w:color w:val="000000"/>
          <w:sz w:val="24"/>
          <w:szCs w:val="24"/>
        </w:rPr>
      </w:pPr>
      <w:r w:rsidRPr="000D61B3">
        <w:rPr>
          <w:rStyle w:val="fontstyle11"/>
          <w:rFonts w:ascii="仿宋" w:eastAsia="仿宋" w:hAnsi="仿宋" w:hint="default"/>
          <w:sz w:val="24"/>
          <w:szCs w:val="24"/>
        </w:rPr>
        <w:t xml:space="preserve">第五条 </w:t>
      </w:r>
      <w:r w:rsidRPr="000D61B3">
        <w:rPr>
          <w:rStyle w:val="fontstyle31"/>
          <w:rFonts w:ascii="仿宋" w:eastAsia="仿宋" w:hAnsi="仿宋" w:hint="default"/>
          <w:sz w:val="24"/>
          <w:szCs w:val="24"/>
        </w:rPr>
        <w:t>集团公司总部、需求单位审计事项应通过集团公司电子商务平台实施网上采购。</w:t>
      </w:r>
    </w:p>
    <w:p w14:paraId="4ADCBB47"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国家有关部门、军方或地方政府限定或指定社会审计机构的审计事项，可遵从其规定执行。</w:t>
      </w:r>
    </w:p>
    <w:p w14:paraId="11096657"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境外子公司审计事项，需在境外选聘社会审计机构的，应按照公司所在地政府规定、公司章程要求选聘；需在境内选聘社会审计机构的，应实施网上招标或网上询价采购。</w:t>
      </w:r>
    </w:p>
    <w:p w14:paraId="30A7DF63"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其他不适用网上采购方式选聘社会审计机构的事项，应事前报集团公司审计管理部门批准。</w:t>
      </w:r>
    </w:p>
    <w:p w14:paraId="3331B341" w14:textId="77777777" w:rsidR="00B433A6" w:rsidRPr="000D61B3" w:rsidRDefault="00B433A6" w:rsidP="00B433A6">
      <w:pPr>
        <w:jc w:val="center"/>
        <w:rPr>
          <w:rStyle w:val="fontstyle11"/>
          <w:rFonts w:hint="default"/>
          <w:sz w:val="24"/>
          <w:szCs w:val="24"/>
        </w:rPr>
      </w:pPr>
      <w:r w:rsidRPr="000D61B3">
        <w:rPr>
          <w:rStyle w:val="fontstyle11"/>
          <w:rFonts w:hint="default"/>
          <w:sz w:val="32"/>
          <w:szCs w:val="24"/>
        </w:rPr>
        <w:t>第二章 网络注册</w:t>
      </w:r>
    </w:p>
    <w:p w14:paraId="5B1F7FAF" w14:textId="77777777" w:rsidR="000D61B3" w:rsidRDefault="00B433A6" w:rsidP="000D61B3">
      <w:pPr>
        <w:ind w:leftChars="50" w:left="105" w:firstLineChars="150" w:firstLine="360"/>
        <w:rPr>
          <w:rFonts w:ascii="仿宋" w:eastAsia="仿宋" w:hAnsi="仿宋"/>
          <w:color w:val="000000"/>
          <w:sz w:val="24"/>
          <w:szCs w:val="24"/>
        </w:rPr>
      </w:pPr>
      <w:r w:rsidRPr="000D61B3">
        <w:rPr>
          <w:rStyle w:val="fontstyle11"/>
          <w:rFonts w:ascii="仿宋" w:eastAsia="仿宋" w:hAnsi="仿宋" w:hint="default"/>
          <w:sz w:val="24"/>
          <w:szCs w:val="24"/>
        </w:rPr>
        <w:t xml:space="preserve">第六条 </w:t>
      </w:r>
      <w:r w:rsidRPr="000D61B3">
        <w:rPr>
          <w:rStyle w:val="fontstyle31"/>
          <w:rFonts w:ascii="仿宋" w:eastAsia="仿宋" w:hAnsi="仿宋" w:hint="default"/>
          <w:sz w:val="24"/>
          <w:szCs w:val="24"/>
        </w:rPr>
        <w:t>集团公司电子商务平台实行会员制。</w:t>
      </w:r>
    </w:p>
    <w:p w14:paraId="14B699BC" w14:textId="627246E5" w:rsidR="00B433A6" w:rsidRPr="000D61B3" w:rsidRDefault="00B433A6" w:rsidP="000D61B3">
      <w:pPr>
        <w:ind w:firstLineChars="200" w:firstLine="480"/>
        <w:rPr>
          <w:rFonts w:ascii="仿宋" w:eastAsia="仿宋" w:hAnsi="仿宋"/>
          <w:color w:val="0000FF"/>
          <w:sz w:val="24"/>
          <w:szCs w:val="24"/>
        </w:rPr>
      </w:pPr>
      <w:r w:rsidRPr="000D61B3">
        <w:rPr>
          <w:rStyle w:val="fontstyle31"/>
          <w:rFonts w:ascii="仿宋" w:eastAsia="仿宋" w:hAnsi="仿宋" w:hint="default"/>
          <w:sz w:val="24"/>
          <w:szCs w:val="24"/>
        </w:rPr>
        <w:t>集团公司审计管理部门或相关业务管理部门、需求单位和社会审计机构， 均应注册为集团公司电子商务平台会员，并指定审计服务网上采购操作人员，方可参与集团公司审计服务网上采购活动。集团公司采购电子商务平台注册域名：</w:t>
      </w:r>
      <w:hyperlink r:id="rId7" w:history="1">
        <w:r w:rsidRPr="000D61B3">
          <w:rPr>
            <w:rStyle w:val="a4"/>
            <w:rFonts w:ascii="仿宋" w:eastAsia="仿宋" w:hAnsi="仿宋"/>
            <w:sz w:val="24"/>
            <w:szCs w:val="24"/>
          </w:rPr>
          <w:t>www.norincogroup-ebuy.com</w:t>
        </w:r>
      </w:hyperlink>
      <w:r w:rsidRPr="000D61B3">
        <w:rPr>
          <w:rStyle w:val="fontstyle31"/>
          <w:rFonts w:ascii="仿宋" w:eastAsia="仿宋" w:hAnsi="仿宋" w:hint="default"/>
          <w:color w:val="0000FF"/>
          <w:sz w:val="24"/>
          <w:szCs w:val="24"/>
        </w:rPr>
        <w:t>。</w:t>
      </w:r>
    </w:p>
    <w:p w14:paraId="3C3481F6" w14:textId="77777777" w:rsidR="00B433A6" w:rsidRPr="00BD3789" w:rsidRDefault="00B433A6" w:rsidP="00B433A6">
      <w:pPr>
        <w:jc w:val="center"/>
        <w:rPr>
          <w:rFonts w:ascii="黑体" w:eastAsia="黑体" w:hAnsi="黑体"/>
          <w:color w:val="000000"/>
          <w:sz w:val="24"/>
          <w:szCs w:val="24"/>
        </w:rPr>
      </w:pPr>
      <w:r w:rsidRPr="00BD3789">
        <w:rPr>
          <w:rStyle w:val="fontstyle11"/>
          <w:rFonts w:hint="default"/>
          <w:sz w:val="32"/>
          <w:szCs w:val="24"/>
        </w:rPr>
        <w:t>第三章 网上招标采购范围</w:t>
      </w:r>
    </w:p>
    <w:p w14:paraId="456A8AD7"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11"/>
          <w:rFonts w:ascii="仿宋" w:eastAsia="仿宋" w:hAnsi="仿宋" w:hint="default"/>
          <w:sz w:val="24"/>
          <w:szCs w:val="24"/>
        </w:rPr>
        <w:t xml:space="preserve">第七条 </w:t>
      </w:r>
      <w:r w:rsidRPr="000D61B3">
        <w:rPr>
          <w:rStyle w:val="fontstyle31"/>
          <w:rFonts w:ascii="仿宋" w:eastAsia="仿宋" w:hAnsi="仿宋" w:hint="default"/>
          <w:sz w:val="24"/>
          <w:szCs w:val="24"/>
        </w:rPr>
        <w:t>网上招标采购</w:t>
      </w:r>
    </w:p>
    <w:p w14:paraId="235D3718"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（一） 网上招标范围</w:t>
      </w:r>
    </w:p>
    <w:p w14:paraId="4A175727"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1.集团公司备选社会审计机构和年度财务决算审计事项；</w:t>
      </w:r>
    </w:p>
    <w:p w14:paraId="7C775F49"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2.国家有关部门规定应公开招标的审计事项；</w:t>
      </w:r>
    </w:p>
    <w:p w14:paraId="0A8F77D9"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lastRenderedPageBreak/>
        <w:t>3.集团公司、需求单位规定应招标的其它审计事项。</w:t>
      </w:r>
    </w:p>
    <w:p w14:paraId="3CF56AEB"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（二） 网上招标流程严格遵循国家招标管理规定，通过集团公司电子商务平台的电子招投标平台规范执行。</w:t>
      </w:r>
    </w:p>
    <w:p w14:paraId="2E137DDB"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11"/>
          <w:rFonts w:ascii="仿宋" w:eastAsia="仿宋" w:hAnsi="仿宋" w:hint="default"/>
          <w:sz w:val="24"/>
          <w:szCs w:val="24"/>
        </w:rPr>
        <w:t xml:space="preserve">第八条 </w:t>
      </w:r>
      <w:r w:rsidRPr="000D61B3">
        <w:rPr>
          <w:rStyle w:val="fontstyle31"/>
          <w:rFonts w:ascii="仿宋" w:eastAsia="仿宋" w:hAnsi="仿宋" w:hint="default"/>
          <w:sz w:val="24"/>
          <w:szCs w:val="24"/>
        </w:rPr>
        <w:t>网上询价采购</w:t>
      </w:r>
    </w:p>
    <w:p w14:paraId="3CD01526" w14:textId="14F6823F" w:rsidR="00B433A6" w:rsidRPr="000D61B3" w:rsidRDefault="000D61B3" w:rsidP="000D61B3">
      <w:pPr>
        <w:ind w:firstLineChars="200" w:firstLine="480"/>
        <w:rPr>
          <w:rFonts w:ascii="仿宋" w:eastAsia="仿宋" w:hAnsi="仿宋" w:cs="Calibri"/>
          <w:color w:val="000000"/>
          <w:sz w:val="24"/>
          <w:szCs w:val="24"/>
        </w:rPr>
      </w:pPr>
      <w:r>
        <w:rPr>
          <w:rStyle w:val="fontstyle31"/>
          <w:rFonts w:ascii="仿宋" w:eastAsia="仿宋" w:hAnsi="仿宋" w:hint="default"/>
          <w:sz w:val="24"/>
          <w:szCs w:val="24"/>
        </w:rPr>
        <w:t>（一）</w:t>
      </w:r>
      <w:r w:rsidR="00B433A6" w:rsidRPr="000D61B3">
        <w:rPr>
          <w:rStyle w:val="fontstyle31"/>
          <w:rFonts w:ascii="仿宋" w:eastAsia="仿宋" w:hAnsi="仿宋" w:hint="default"/>
          <w:sz w:val="24"/>
          <w:szCs w:val="24"/>
        </w:rPr>
        <w:t>网上询价范围</w:t>
      </w:r>
    </w:p>
    <w:p w14:paraId="15C81D70"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按照第五条规定适用网上采购的，且在第七条规定应网上招标范围外的审计事项，均应实施网上询价采购。网上询价采购应在集团公司招标确定的备选社会审计机构范围内选聘， 可按备选社会审计机构分支机构地域划分服务区域。</w:t>
      </w:r>
    </w:p>
    <w:p w14:paraId="391E01DE" w14:textId="039E2189" w:rsidR="00B433A6" w:rsidRPr="000D61B3" w:rsidRDefault="000D61B3" w:rsidP="000D61B3">
      <w:pPr>
        <w:ind w:firstLineChars="200" w:firstLine="480"/>
        <w:rPr>
          <w:rFonts w:ascii="仿宋" w:eastAsia="仿宋" w:hAnsi="仿宋"/>
          <w:color w:val="000000"/>
          <w:sz w:val="24"/>
          <w:szCs w:val="24"/>
        </w:rPr>
      </w:pPr>
      <w:r>
        <w:rPr>
          <w:rStyle w:val="fontstyle31"/>
          <w:rFonts w:ascii="仿宋" w:eastAsia="仿宋" w:hAnsi="仿宋" w:hint="default"/>
          <w:sz w:val="24"/>
          <w:szCs w:val="24"/>
        </w:rPr>
        <w:t>（二）</w:t>
      </w:r>
      <w:r w:rsidR="00B433A6" w:rsidRPr="000D61B3">
        <w:rPr>
          <w:rStyle w:val="fontstyle31"/>
          <w:rFonts w:ascii="仿宋" w:eastAsia="仿宋" w:hAnsi="仿宋" w:hint="default"/>
          <w:sz w:val="24"/>
          <w:szCs w:val="24"/>
        </w:rPr>
        <w:t>编制询价信息</w:t>
      </w:r>
    </w:p>
    <w:p w14:paraId="4F3A739F"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需求单位应按照电子商务平台格式要求，编制审计事项询价单，包括询价标题（审计事项名称）、询价开始时间、询价结束时间、联系人、联系方式、付款方式、出价方式、最终用户（需求单位）、保证金以及审计事项简介等。</w:t>
      </w:r>
    </w:p>
    <w:p w14:paraId="107269AA" w14:textId="77777777" w:rsidR="00B433A6" w:rsidRPr="000D61B3" w:rsidRDefault="00B433A6" w:rsidP="00B433A6">
      <w:pPr>
        <w:rPr>
          <w:rFonts w:ascii="仿宋" w:eastAsia="仿宋" w:hAnsi="仿宋"/>
          <w:color w:val="000000"/>
          <w:sz w:val="24"/>
          <w:szCs w:val="24"/>
        </w:rPr>
      </w:pPr>
      <w:r w:rsidRPr="000D61B3">
        <w:rPr>
          <w:rStyle w:val="fontstyle31"/>
          <w:rFonts w:ascii="仿宋" w:eastAsia="仿宋" w:hAnsi="仿宋" w:hint="default"/>
          <w:sz w:val="24"/>
          <w:szCs w:val="24"/>
        </w:rPr>
        <w:t>审计事项简介至少应包括：审计对象、范围及业务性质，审计目标，审计资产量、投资额或其他可量化标的，审计人员资质要求，审计人员差旅食宿费用的承担方，国家或地方政府有明确计价文件的应说明相关计价依据等。其中军工建设、 科研项目及其他涉及国家秘密和商业秘密的审计项目，审计项目简介应按照保密管理要求进行脱密处理，并对社会审计机构提出保密资质要求。</w:t>
      </w:r>
    </w:p>
    <w:p w14:paraId="104C5C81" w14:textId="2640FC80" w:rsidR="00B433A6" w:rsidRPr="000D61B3" w:rsidRDefault="000D61B3" w:rsidP="000D61B3">
      <w:pPr>
        <w:ind w:firstLineChars="200" w:firstLine="480"/>
        <w:rPr>
          <w:rFonts w:ascii="仿宋" w:eastAsia="仿宋" w:hAnsi="仿宋"/>
          <w:color w:val="000000"/>
          <w:sz w:val="24"/>
          <w:szCs w:val="24"/>
        </w:rPr>
      </w:pPr>
      <w:r>
        <w:rPr>
          <w:rStyle w:val="fontstyle31"/>
          <w:rFonts w:ascii="仿宋" w:eastAsia="仿宋" w:hAnsi="仿宋" w:hint="default"/>
          <w:sz w:val="24"/>
          <w:szCs w:val="24"/>
        </w:rPr>
        <w:t>（三）</w:t>
      </w:r>
      <w:r w:rsidR="00B433A6" w:rsidRPr="000D61B3">
        <w:rPr>
          <w:rStyle w:val="fontstyle31"/>
          <w:rFonts w:ascii="仿宋" w:eastAsia="仿宋" w:hAnsi="仿宋" w:hint="default"/>
          <w:sz w:val="24"/>
          <w:szCs w:val="24"/>
        </w:rPr>
        <w:t>审核发布询价信息</w:t>
      </w:r>
    </w:p>
    <w:p w14:paraId="5C8567C0"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需求单位提交询价单后，集团公司电子商务平台进行后台审核并自动发布。询价信息发布与备选社会审计机构出价时间间隔一般不少于3个工作日，期间需求单位应就审计事项提供咨询服务。</w:t>
      </w:r>
    </w:p>
    <w:p w14:paraId="04EA1502"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网上询价采购可采取公开询价或定向询价方式。采取公开询价方式的，可对全部备选社会审计机构进行询价，电子商务平台在首页发布询价公告，公开审计事项询价信息；采取定向询价方式的，应至少选择3家非同一控制社会审计机构进行询价，电子商务平台应在第一时间将提示信息发送到需求单位定向选择的备选社会审计机构邮箱和手机。</w:t>
      </w:r>
    </w:p>
    <w:p w14:paraId="2334A28E" w14:textId="438565E4" w:rsidR="00B433A6" w:rsidRPr="000D61B3" w:rsidRDefault="000D61B3" w:rsidP="000D61B3">
      <w:pPr>
        <w:ind w:firstLineChars="200" w:firstLine="480"/>
        <w:rPr>
          <w:rFonts w:ascii="仿宋" w:eastAsia="仿宋" w:hAnsi="仿宋"/>
          <w:color w:val="000000"/>
          <w:sz w:val="24"/>
          <w:szCs w:val="24"/>
        </w:rPr>
      </w:pPr>
      <w:r>
        <w:rPr>
          <w:rStyle w:val="fontstyle31"/>
          <w:rFonts w:ascii="仿宋" w:eastAsia="仿宋" w:hAnsi="仿宋" w:hint="default"/>
          <w:sz w:val="24"/>
          <w:szCs w:val="24"/>
        </w:rPr>
        <w:t>（四）</w:t>
      </w:r>
      <w:r w:rsidR="00B433A6" w:rsidRPr="000D61B3">
        <w:rPr>
          <w:rStyle w:val="fontstyle31"/>
          <w:rFonts w:ascii="仿宋" w:eastAsia="仿宋" w:hAnsi="仿宋" w:hint="default"/>
          <w:sz w:val="24"/>
          <w:szCs w:val="24"/>
        </w:rPr>
        <w:t>备选社会审计机构报价</w:t>
      </w:r>
    </w:p>
    <w:p w14:paraId="354CD73C"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备选社会审计机构在收到询价提示信息或查阅询价公告后， 应根据审计服务内容和要求，提出金额报价或报价方案报价； 报价方案应体现不同情况下的具体报价金额。报价确认后由网络系统自动发送询价方。</w:t>
      </w:r>
    </w:p>
    <w:p w14:paraId="5FE9F4BB" w14:textId="77777777" w:rsidR="00B433A6" w:rsidRPr="000D61B3" w:rsidRDefault="00B433A6" w:rsidP="00B433A6">
      <w:pPr>
        <w:rPr>
          <w:rFonts w:ascii="仿宋" w:eastAsia="仿宋" w:hAnsi="仿宋"/>
          <w:color w:val="000000"/>
          <w:sz w:val="24"/>
          <w:szCs w:val="24"/>
        </w:rPr>
      </w:pPr>
      <w:r w:rsidRPr="000D61B3">
        <w:rPr>
          <w:rStyle w:val="fontstyle31"/>
          <w:rFonts w:ascii="仿宋" w:eastAsia="仿宋" w:hAnsi="仿宋" w:hint="default"/>
          <w:sz w:val="24"/>
          <w:szCs w:val="24"/>
        </w:rPr>
        <w:t>报价方式为一次性出价，报价截止后不得进行修改。报价截止时间前，可对报价及相关内容进行修改和重新确认。对复杂的审计事项报价，应提供详细的审计服务工作方案。</w:t>
      </w:r>
    </w:p>
    <w:p w14:paraId="2D5EA544" w14:textId="081F5B37" w:rsidR="00B433A6" w:rsidRPr="000D61B3" w:rsidRDefault="000D61B3" w:rsidP="000D61B3">
      <w:pPr>
        <w:ind w:firstLineChars="200" w:firstLine="480"/>
        <w:rPr>
          <w:rFonts w:ascii="仿宋" w:eastAsia="仿宋" w:hAnsi="仿宋"/>
          <w:color w:val="000000"/>
          <w:sz w:val="24"/>
          <w:szCs w:val="24"/>
        </w:rPr>
      </w:pPr>
      <w:r>
        <w:rPr>
          <w:rStyle w:val="fontstyle31"/>
          <w:rFonts w:ascii="仿宋" w:eastAsia="仿宋" w:hAnsi="仿宋" w:hint="default"/>
          <w:sz w:val="24"/>
          <w:szCs w:val="24"/>
        </w:rPr>
        <w:t>（五）</w:t>
      </w:r>
      <w:r w:rsidR="00B433A6" w:rsidRPr="000D61B3">
        <w:rPr>
          <w:rStyle w:val="fontstyle31"/>
          <w:rFonts w:ascii="仿宋" w:eastAsia="仿宋" w:hAnsi="仿宋" w:hint="default"/>
          <w:sz w:val="24"/>
          <w:szCs w:val="24"/>
        </w:rPr>
        <w:t>选聘社会审计机构</w:t>
      </w:r>
    </w:p>
    <w:p w14:paraId="22F6FACC" w14:textId="77777777"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需求单位应在报价结束后5个工作日内，按照本单位比质比价管理要求，综合考虑备选社会审计机构的资质、实务业绩、 社会信誉、报价等因素，择优提出评审意见，履行相应的评审选聘程序。</w:t>
      </w:r>
    </w:p>
    <w:p w14:paraId="78001675" w14:textId="77777777" w:rsidR="00B433A6" w:rsidRPr="000D61B3" w:rsidRDefault="00B433A6" w:rsidP="00B433A6">
      <w:pPr>
        <w:rPr>
          <w:rFonts w:ascii="仿宋" w:eastAsia="仿宋" w:hAnsi="仿宋"/>
          <w:color w:val="000000"/>
          <w:sz w:val="24"/>
          <w:szCs w:val="24"/>
        </w:rPr>
      </w:pPr>
      <w:r w:rsidRPr="000D61B3">
        <w:rPr>
          <w:rStyle w:val="fontstyle31"/>
          <w:rFonts w:ascii="仿宋" w:eastAsia="仿宋" w:hAnsi="仿宋" w:hint="default"/>
          <w:sz w:val="24"/>
          <w:szCs w:val="24"/>
        </w:rPr>
        <w:t>需求单位评审确定社会审计机构后，应与</w:t>
      </w:r>
      <w:bookmarkStart w:id="0" w:name="_Hlk3540729"/>
      <w:r w:rsidRPr="000D61B3">
        <w:rPr>
          <w:rStyle w:val="fontstyle31"/>
          <w:rFonts w:ascii="仿宋" w:eastAsia="仿宋" w:hAnsi="仿宋" w:hint="default"/>
          <w:sz w:val="24"/>
          <w:szCs w:val="24"/>
        </w:rPr>
        <w:t>社会审计机构</w:t>
      </w:r>
      <w:bookmarkEnd w:id="0"/>
      <w:r w:rsidRPr="000D61B3">
        <w:rPr>
          <w:rStyle w:val="fontstyle31"/>
          <w:rFonts w:ascii="仿宋" w:eastAsia="仿宋" w:hAnsi="仿宋" w:hint="default"/>
          <w:sz w:val="24"/>
          <w:szCs w:val="24"/>
        </w:rPr>
        <w:t>洽谈合作事宜，签署《审计业务约定书》。《审计业务约定书》应纳入保密条款，对社会审计机构的保密资质要求、应履行的保密义务等内容进行约定。</w:t>
      </w:r>
    </w:p>
    <w:p w14:paraId="366A891B" w14:textId="77777777" w:rsidR="00B433A6" w:rsidRPr="000D61B3" w:rsidRDefault="00B433A6" w:rsidP="00B433A6">
      <w:pPr>
        <w:rPr>
          <w:rFonts w:ascii="仿宋" w:eastAsia="仿宋" w:hAnsi="仿宋"/>
          <w:color w:val="000000"/>
          <w:sz w:val="24"/>
          <w:szCs w:val="24"/>
        </w:rPr>
      </w:pPr>
      <w:r w:rsidRPr="000D61B3">
        <w:rPr>
          <w:rStyle w:val="fontstyle31"/>
          <w:rFonts w:ascii="仿宋" w:eastAsia="仿宋" w:hAnsi="仿宋" w:hint="default"/>
          <w:sz w:val="24"/>
          <w:szCs w:val="24"/>
        </w:rPr>
        <w:t>需求单位在签署《审计业务约定书》后3日内，应将《审计业务约定书》上传至电子商务平台。</w:t>
      </w:r>
    </w:p>
    <w:p w14:paraId="301A9B5D" w14:textId="54B4904B" w:rsidR="00B433A6" w:rsidRPr="000D61B3" w:rsidRDefault="000D61B3" w:rsidP="000D61B3">
      <w:pPr>
        <w:ind w:firstLineChars="200" w:firstLine="480"/>
        <w:rPr>
          <w:rFonts w:ascii="仿宋" w:eastAsia="仿宋" w:hAnsi="仿宋"/>
          <w:color w:val="000000"/>
          <w:sz w:val="24"/>
          <w:szCs w:val="24"/>
        </w:rPr>
      </w:pPr>
      <w:r>
        <w:rPr>
          <w:rStyle w:val="fontstyle31"/>
          <w:rFonts w:ascii="仿宋" w:eastAsia="仿宋" w:hAnsi="仿宋" w:hint="default"/>
          <w:sz w:val="24"/>
          <w:szCs w:val="24"/>
        </w:rPr>
        <w:t>（六）</w:t>
      </w:r>
      <w:r w:rsidR="00B433A6" w:rsidRPr="000D61B3">
        <w:rPr>
          <w:rStyle w:val="fontstyle31"/>
          <w:rFonts w:ascii="仿宋" w:eastAsia="仿宋" w:hAnsi="仿宋" w:hint="default"/>
          <w:sz w:val="24"/>
          <w:szCs w:val="24"/>
        </w:rPr>
        <w:t>发布成交公告</w:t>
      </w:r>
    </w:p>
    <w:p w14:paraId="07C70E5D" w14:textId="77777777" w:rsidR="00B433A6" w:rsidRPr="000D61B3" w:rsidRDefault="00B433A6" w:rsidP="000D61B3">
      <w:pPr>
        <w:ind w:firstLineChars="200" w:firstLine="480"/>
        <w:rPr>
          <w:rStyle w:val="fontstyle31"/>
          <w:rFonts w:ascii="仿宋" w:eastAsia="仿宋" w:hAnsi="仿宋" w:hint="default"/>
          <w:sz w:val="24"/>
          <w:szCs w:val="24"/>
        </w:rPr>
      </w:pPr>
      <w:r w:rsidRPr="000D61B3">
        <w:rPr>
          <w:rStyle w:val="fontstyle31"/>
          <w:rFonts w:ascii="仿宋" w:eastAsia="仿宋" w:hAnsi="仿宋" w:hint="default"/>
          <w:sz w:val="24"/>
          <w:szCs w:val="24"/>
        </w:rPr>
        <w:t>需求单位评审确定社会审计机构后，应即时通过集团公司电子商务平台发布</w:t>
      </w:r>
      <w:r w:rsidRPr="000D61B3">
        <w:rPr>
          <w:rStyle w:val="fontstyle31"/>
          <w:rFonts w:ascii="仿宋" w:eastAsia="仿宋" w:hAnsi="仿宋" w:hint="default"/>
          <w:sz w:val="24"/>
          <w:szCs w:val="24"/>
        </w:rPr>
        <w:lastRenderedPageBreak/>
        <w:t>成交公告，同时上传评审意见。成交公告由网络系统自动发送给全部参与报价的社会审计机构邮箱， 同时在电子商务平台首页显示相关信息。</w:t>
      </w:r>
    </w:p>
    <w:p w14:paraId="7A7EB583" w14:textId="78BE926A" w:rsidR="00504788" w:rsidRPr="000D61B3" w:rsidRDefault="000D61B3" w:rsidP="000D61B3">
      <w:pPr>
        <w:ind w:firstLineChars="200" w:firstLine="480"/>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（七）</w:t>
      </w:r>
      <w:r w:rsidR="00504788" w:rsidRPr="000D61B3">
        <w:rPr>
          <w:rStyle w:val="fontstyle31"/>
          <w:rFonts w:ascii="仿宋" w:eastAsia="仿宋" w:hAnsi="仿宋" w:hint="default"/>
          <w:color w:val="auto"/>
          <w:sz w:val="24"/>
          <w:szCs w:val="24"/>
        </w:rPr>
        <w:t>上传合同</w:t>
      </w:r>
    </w:p>
    <w:p w14:paraId="6A06577A" w14:textId="77777777" w:rsidR="004948F1" w:rsidRPr="000D61B3" w:rsidRDefault="00A35B8E" w:rsidP="000D61B3">
      <w:pPr>
        <w:ind w:firstLineChars="200" w:firstLine="48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交易</w:t>
      </w:r>
      <w:r w:rsidR="00504788" w:rsidRPr="000D61B3">
        <w:rPr>
          <w:rStyle w:val="fontstyle31"/>
          <w:rFonts w:ascii="仿宋" w:eastAsia="仿宋" w:hAnsi="仿宋" w:hint="default"/>
          <w:color w:val="auto"/>
          <w:sz w:val="24"/>
          <w:szCs w:val="24"/>
        </w:rPr>
        <w:t>双方签订线下合同后，需要将合同上传至平台。一方上传合同且另一方确认后，自动提交平台审核。若一方上传合同后7天内，另一方未对合同作出处理，则平台视为自动确认。合同经平台审核后，形成有效备案合同，交易完成，</w:t>
      </w:r>
      <w:r w:rsidRPr="000D61B3">
        <w:rPr>
          <w:rStyle w:val="fontstyle31"/>
          <w:rFonts w:ascii="仿宋" w:eastAsia="仿宋" w:hAnsi="仿宋" w:hint="default"/>
          <w:color w:val="auto"/>
          <w:sz w:val="24"/>
          <w:szCs w:val="24"/>
        </w:rPr>
        <w:t>社会审计机构</w:t>
      </w:r>
      <w:r w:rsidR="00504788" w:rsidRPr="000D61B3">
        <w:rPr>
          <w:rStyle w:val="fontstyle31"/>
          <w:rFonts w:ascii="仿宋" w:eastAsia="仿宋" w:hAnsi="仿宋" w:hint="default"/>
          <w:color w:val="auto"/>
          <w:sz w:val="24"/>
          <w:szCs w:val="24"/>
        </w:rPr>
        <w:t>的保证金自动解冻。</w:t>
      </w:r>
    </w:p>
    <w:p w14:paraId="1056CAF3" w14:textId="3E61A4C1" w:rsidR="00504788" w:rsidRPr="000D61B3" w:rsidRDefault="000D61B3" w:rsidP="000D61B3">
      <w:pPr>
        <w:ind w:firstLineChars="200" w:firstLine="480"/>
        <w:rPr>
          <w:rFonts w:ascii="仿宋" w:eastAsia="仿宋" w:hAnsi="仿宋"/>
          <w:sz w:val="24"/>
          <w:szCs w:val="24"/>
        </w:rPr>
      </w:pPr>
      <w:r>
        <w:rPr>
          <w:rFonts w:ascii="仿宋" w:eastAsia="仿宋" w:hAnsi="仿宋" w:hint="eastAsia"/>
          <w:sz w:val="24"/>
          <w:szCs w:val="24"/>
        </w:rPr>
        <w:t>（八）</w:t>
      </w:r>
      <w:r w:rsidR="00504788" w:rsidRPr="000D61B3">
        <w:rPr>
          <w:rFonts w:ascii="仿宋" w:eastAsia="仿宋" w:hAnsi="仿宋" w:hint="eastAsia"/>
          <w:sz w:val="24"/>
          <w:szCs w:val="24"/>
        </w:rPr>
        <w:t>交易异议</w:t>
      </w:r>
    </w:p>
    <w:p w14:paraId="6CB487C5" w14:textId="77777777" w:rsidR="00504788" w:rsidRPr="000D61B3" w:rsidRDefault="00504788" w:rsidP="000D61B3">
      <w:pPr>
        <w:ind w:firstLineChars="200" w:firstLine="480"/>
        <w:rPr>
          <w:rFonts w:ascii="仿宋" w:eastAsia="仿宋" w:hAnsi="仿宋"/>
          <w:sz w:val="24"/>
          <w:szCs w:val="24"/>
        </w:rPr>
      </w:pPr>
      <w:r w:rsidRPr="000D61B3">
        <w:rPr>
          <w:rFonts w:ascii="仿宋" w:eastAsia="仿宋" w:hAnsi="仿宋" w:hint="eastAsia"/>
          <w:sz w:val="24"/>
          <w:szCs w:val="24"/>
        </w:rPr>
        <w:t>询价场次结束后，若双方对交易结果产生异议，可提出异议，一方提出异议，另一方可确认或驳回异议。若另一方确认异议，则本场次交易终止；若另一方驳回异议，则双方可选择继续上传合同、提出异议或申请平台介入。若一方提出异议的</w:t>
      </w:r>
      <w:r w:rsidRPr="000D61B3">
        <w:rPr>
          <w:rFonts w:ascii="仿宋" w:eastAsia="仿宋" w:hAnsi="仿宋"/>
          <w:sz w:val="24"/>
          <w:szCs w:val="24"/>
        </w:rPr>
        <w:t>10天内，另一方未对异议作出处理，则异议自动驳回。若需申请平台介入，申请方需提供平台介入理由、双方异议文件等信息，平台将根据《</w:t>
      </w:r>
      <w:r w:rsidR="002B543B" w:rsidRPr="000D61B3">
        <w:rPr>
          <w:rFonts w:ascii="仿宋" w:eastAsia="仿宋" w:hAnsi="仿宋" w:hint="eastAsia"/>
          <w:sz w:val="24"/>
          <w:szCs w:val="24"/>
        </w:rPr>
        <w:t>审计</w:t>
      </w:r>
      <w:r w:rsidRPr="000D61B3">
        <w:rPr>
          <w:rFonts w:ascii="仿宋" w:eastAsia="仿宋" w:hAnsi="仿宋"/>
          <w:sz w:val="24"/>
          <w:szCs w:val="24"/>
        </w:rPr>
        <w:t>询价交易规则》等文件给出相应的处理意见，处理意见包括询价方有责、报价方有责、双方无责和双方有责四种。</w:t>
      </w:r>
    </w:p>
    <w:p w14:paraId="64C972F2" w14:textId="77777777" w:rsidR="00504788" w:rsidRPr="000D61B3" w:rsidRDefault="00504788" w:rsidP="000D61B3">
      <w:pPr>
        <w:ind w:firstLineChars="200" w:firstLine="480"/>
        <w:rPr>
          <w:rFonts w:ascii="仿宋" w:eastAsia="仿宋" w:hAnsi="仿宋"/>
          <w:sz w:val="24"/>
          <w:szCs w:val="24"/>
        </w:rPr>
      </w:pPr>
      <w:r w:rsidRPr="000D61B3">
        <w:rPr>
          <w:rFonts w:ascii="仿宋" w:eastAsia="仿宋" w:hAnsi="仿宋" w:hint="eastAsia"/>
          <w:sz w:val="24"/>
          <w:szCs w:val="24"/>
        </w:rPr>
        <w:t>异议中相关方保证金流向见本规则第十</w:t>
      </w:r>
      <w:r w:rsidR="00820383" w:rsidRPr="000D61B3">
        <w:rPr>
          <w:rFonts w:ascii="仿宋" w:eastAsia="仿宋" w:hAnsi="仿宋" w:hint="eastAsia"/>
          <w:sz w:val="24"/>
          <w:szCs w:val="24"/>
        </w:rPr>
        <w:t>二</w:t>
      </w:r>
      <w:r w:rsidRPr="000D61B3">
        <w:rPr>
          <w:rFonts w:ascii="仿宋" w:eastAsia="仿宋" w:hAnsi="仿宋" w:hint="eastAsia"/>
          <w:sz w:val="24"/>
          <w:szCs w:val="24"/>
        </w:rPr>
        <w:t>条。</w:t>
      </w:r>
    </w:p>
    <w:p w14:paraId="42FA5D40" w14:textId="4B2EB5FB" w:rsidR="000D61B3" w:rsidRDefault="00B433A6" w:rsidP="000D61B3">
      <w:pPr>
        <w:ind w:firstLineChars="200" w:firstLine="480"/>
        <w:rPr>
          <w:rStyle w:val="fontstyle11"/>
          <w:rFonts w:ascii="仿宋" w:eastAsia="仿宋" w:hAnsi="仿宋" w:hint="default"/>
          <w:sz w:val="24"/>
          <w:szCs w:val="24"/>
        </w:rPr>
      </w:pPr>
      <w:r w:rsidRPr="000D61B3">
        <w:rPr>
          <w:rStyle w:val="fontstyle11"/>
          <w:rFonts w:ascii="仿宋" w:eastAsia="仿宋" w:hAnsi="仿宋" w:hint="default"/>
          <w:sz w:val="24"/>
          <w:szCs w:val="24"/>
        </w:rPr>
        <w:t xml:space="preserve">第九条 </w:t>
      </w:r>
      <w:r w:rsidR="000D61B3">
        <w:rPr>
          <w:rStyle w:val="fontstyle11"/>
          <w:rFonts w:ascii="仿宋" w:eastAsia="仿宋" w:hAnsi="仿宋" w:hint="default"/>
          <w:sz w:val="24"/>
          <w:szCs w:val="24"/>
        </w:rPr>
        <w:t>成交要求</w:t>
      </w:r>
    </w:p>
    <w:p w14:paraId="1F4B9ACA" w14:textId="19D831A0" w:rsidR="00B433A6" w:rsidRPr="000D61B3" w:rsidRDefault="00B433A6" w:rsidP="000D61B3">
      <w:pPr>
        <w:ind w:firstLineChars="200" w:firstLine="480"/>
        <w:rPr>
          <w:rFonts w:ascii="仿宋" w:eastAsia="仿宋" w:hAnsi="仿宋"/>
          <w:color w:val="000000"/>
          <w:sz w:val="24"/>
          <w:szCs w:val="24"/>
        </w:rPr>
      </w:pPr>
      <w:r w:rsidRPr="000D61B3">
        <w:rPr>
          <w:rStyle w:val="fontstyle31"/>
          <w:rFonts w:ascii="仿宋" w:eastAsia="仿宋" w:hAnsi="仿宋" w:hint="default"/>
          <w:sz w:val="24"/>
          <w:szCs w:val="24"/>
        </w:rPr>
        <w:t>采取公开询价方式，报价截止时响应不足3家的， 应重新发布询价公告。再次询价后响应仍不足3家的，如仅有2家响应的，可在2家社会审计机构中评审选聘</w:t>
      </w:r>
      <w:r w:rsidR="00B550B5" w:rsidRPr="000D61B3">
        <w:rPr>
          <w:rStyle w:val="fontstyle31"/>
          <w:rFonts w:ascii="仿宋" w:eastAsia="仿宋" w:hAnsi="仿宋" w:hint="default"/>
          <w:sz w:val="24"/>
          <w:szCs w:val="24"/>
        </w:rPr>
        <w:t>；</w:t>
      </w:r>
      <w:r w:rsidRPr="000D61B3">
        <w:rPr>
          <w:rStyle w:val="fontstyle31"/>
          <w:rFonts w:ascii="仿宋" w:eastAsia="仿宋" w:hAnsi="仿宋" w:hint="default"/>
          <w:sz w:val="24"/>
          <w:szCs w:val="24"/>
        </w:rPr>
        <w:t>如仅有 1家响应的，可直接确定社会审计机构。</w:t>
      </w:r>
    </w:p>
    <w:p w14:paraId="327DE7F0" w14:textId="77777777" w:rsidR="00B90FF1" w:rsidRDefault="00B433A6" w:rsidP="002B6486">
      <w:pPr>
        <w:ind w:firstLineChars="200" w:firstLine="480"/>
        <w:rPr>
          <w:rStyle w:val="fontstyle31"/>
          <w:rFonts w:ascii="仿宋" w:eastAsia="仿宋" w:hAnsi="仿宋" w:hint="default"/>
          <w:sz w:val="24"/>
          <w:szCs w:val="24"/>
        </w:rPr>
      </w:pPr>
      <w:r w:rsidRPr="000D61B3">
        <w:rPr>
          <w:rStyle w:val="fontstyle31"/>
          <w:rFonts w:ascii="仿宋" w:eastAsia="仿宋" w:hAnsi="仿宋" w:hint="default"/>
          <w:sz w:val="24"/>
          <w:szCs w:val="24"/>
        </w:rPr>
        <w:t>采取定向询价方式，报价截止时响应不足3家的，应选择与前次询价对象不同的社会审计机构重新询价；再次询价后报价仍不足3家的，应采取公开询价方式。</w:t>
      </w:r>
    </w:p>
    <w:p w14:paraId="115724E7" w14:textId="63BB27F0" w:rsidR="002B6486" w:rsidRPr="000D61B3" w:rsidRDefault="002B6486" w:rsidP="002B6486">
      <w:pPr>
        <w:ind w:firstLineChars="200" w:firstLine="480"/>
        <w:rPr>
          <w:rStyle w:val="fontstyle11"/>
          <w:rFonts w:ascii="仿宋" w:eastAsia="仿宋" w:hAnsi="仿宋"/>
          <w:sz w:val="24"/>
          <w:szCs w:val="24"/>
        </w:rPr>
      </w:pPr>
      <w:r>
        <w:rPr>
          <w:rStyle w:val="fontstyle11"/>
          <w:rFonts w:ascii="仿宋" w:eastAsia="仿宋" w:hAnsi="仿宋" w:hint="default"/>
          <w:sz w:val="24"/>
          <w:szCs w:val="24"/>
        </w:rPr>
        <w:t>用户复制进行第二次定向/公开询价时，系统将自动终止上一轮场次。</w:t>
      </w:r>
    </w:p>
    <w:p w14:paraId="2337B0A4" w14:textId="74077411" w:rsidR="00B433A6" w:rsidRPr="000D61B3" w:rsidRDefault="00B433A6" w:rsidP="002B6486">
      <w:pPr>
        <w:ind w:firstLineChars="200" w:firstLine="480"/>
        <w:rPr>
          <w:rFonts w:ascii="仿宋" w:eastAsia="仿宋" w:hAnsi="仿宋"/>
          <w:color w:val="000000"/>
          <w:sz w:val="24"/>
          <w:szCs w:val="24"/>
        </w:rPr>
      </w:pPr>
      <w:r w:rsidRPr="000D61B3">
        <w:rPr>
          <w:rStyle w:val="fontstyle11"/>
          <w:rFonts w:ascii="仿宋" w:eastAsia="仿宋" w:hAnsi="仿宋" w:hint="default"/>
          <w:sz w:val="24"/>
          <w:szCs w:val="24"/>
        </w:rPr>
        <w:t xml:space="preserve">第十条 </w:t>
      </w:r>
      <w:r w:rsidRPr="000D61B3">
        <w:rPr>
          <w:rStyle w:val="fontstyle31"/>
          <w:rFonts w:ascii="仿宋" w:eastAsia="仿宋" w:hAnsi="仿宋" w:hint="default"/>
          <w:sz w:val="24"/>
          <w:szCs w:val="24"/>
        </w:rPr>
        <w:t>需求单位发布成交公告后，集团公司审计管理部门和电子商务平台可查看询价和交易过程，出现下列情况之一的，</w:t>
      </w:r>
      <w:bookmarkStart w:id="1" w:name="_GoBack"/>
      <w:bookmarkEnd w:id="1"/>
      <w:r w:rsidRPr="000D61B3">
        <w:rPr>
          <w:rStyle w:val="fontstyle31"/>
          <w:rFonts w:ascii="仿宋" w:eastAsia="仿宋" w:hAnsi="仿宋" w:hint="default"/>
          <w:sz w:val="24"/>
          <w:szCs w:val="24"/>
        </w:rPr>
        <w:t>可终止交易：</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（一）询价对象或提出报价的社会审计机构中有在近期内被国家有关部门或管理机构通报批评、警告、暂停相关业务的；</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（二）社会审计机构报价明显与审计对象、范围和标的背离的；</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（三）需求单位选择定向询价对象明显不合理的；</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（四）需求单位评审意见明显不合理的；</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（五）其他符合终止交易条件的情况。</w:t>
      </w:r>
      <w:r w:rsidRPr="000D61B3">
        <w:rPr>
          <w:rFonts w:ascii="仿宋" w:eastAsia="仿宋" w:hAnsi="仿宋" w:hint="eastAsia"/>
          <w:color w:val="000000"/>
          <w:sz w:val="24"/>
          <w:szCs w:val="24"/>
        </w:rPr>
        <w:br/>
      </w:r>
      <w:r w:rsidR="000D61B3">
        <w:rPr>
          <w:rStyle w:val="fontstyle11"/>
          <w:rFonts w:ascii="仿宋" w:eastAsia="仿宋" w:hAnsi="仿宋" w:hint="default"/>
          <w:sz w:val="24"/>
          <w:szCs w:val="24"/>
        </w:rPr>
        <w:t xml:space="preserve">    </w:t>
      </w:r>
      <w:r w:rsidRPr="000D61B3">
        <w:rPr>
          <w:rStyle w:val="fontstyle11"/>
          <w:rFonts w:ascii="仿宋" w:eastAsia="仿宋" w:hAnsi="仿宋" w:hint="default"/>
          <w:sz w:val="24"/>
          <w:szCs w:val="24"/>
        </w:rPr>
        <w:t xml:space="preserve">第十一条 </w:t>
      </w:r>
      <w:r w:rsidRPr="000D61B3">
        <w:rPr>
          <w:rStyle w:val="fontstyle31"/>
          <w:rFonts w:ascii="仿宋" w:eastAsia="仿宋" w:hAnsi="仿宋" w:hint="default"/>
          <w:sz w:val="24"/>
          <w:szCs w:val="24"/>
        </w:rPr>
        <w:t>集团公司审计管理部门负责对审计服务网上采购工作进行检查、监督。</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（一）需求单位出现下列情况之一的，将予以警告、通报批评或在年度考核中扣减分值：</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1.应通过而未通过集团公司电子商务平台进行审计服务采购，违规自行确定社会审计机构的；</w:t>
      </w:r>
      <w:r w:rsidRPr="000D61B3">
        <w:rPr>
          <w:rFonts w:ascii="仿宋" w:eastAsia="仿宋" w:hAnsi="仿宋" w:cs="Calibri"/>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2.应招标而未执行招标程序，或刻意拆分审计事项，规避国家、集团公司或本单位招标规定的；</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3.与社会审计机构串通或以不正当手段影响评审结果的。</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（二）社会审计机构出现下列情况之一的，将予以通报并进行相应处罚：</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1.恶意出价扰乱审计事项网上采购秩序的，予以警告，发生 3次则终止电子商务平台会员资格；</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lastRenderedPageBreak/>
        <w:t xml:space="preserve">    </w:t>
      </w:r>
      <w:r w:rsidRPr="000D61B3">
        <w:rPr>
          <w:rStyle w:val="fontstyle31"/>
          <w:rFonts w:ascii="仿宋" w:eastAsia="仿宋" w:hAnsi="仿宋" w:hint="default"/>
          <w:sz w:val="24"/>
          <w:szCs w:val="24"/>
        </w:rPr>
        <w:t>2.以不正当手段影响需求单位评审过程的，予以警告并暂停相关业务，发生3次则终止电子商务平台会员资格；</w:t>
      </w:r>
      <w:r w:rsidRPr="000D61B3">
        <w:rPr>
          <w:rFonts w:ascii="仿宋" w:eastAsia="仿宋" w:hAnsi="仿宋" w:hint="eastAsia"/>
          <w:color w:val="000000"/>
          <w:sz w:val="24"/>
          <w:szCs w:val="24"/>
        </w:rPr>
        <w:br/>
      </w:r>
      <w:r w:rsidR="000D61B3">
        <w:rPr>
          <w:rStyle w:val="fontstyle31"/>
          <w:rFonts w:ascii="仿宋" w:eastAsia="仿宋" w:hAnsi="仿宋" w:hint="default"/>
          <w:sz w:val="24"/>
          <w:szCs w:val="24"/>
        </w:rPr>
        <w:t xml:space="preserve">    </w:t>
      </w:r>
      <w:r w:rsidRPr="000D61B3">
        <w:rPr>
          <w:rStyle w:val="fontstyle31"/>
          <w:rFonts w:ascii="仿宋" w:eastAsia="仿宋" w:hAnsi="仿宋" w:hint="default"/>
          <w:sz w:val="24"/>
          <w:szCs w:val="24"/>
        </w:rPr>
        <w:t>3.社会审计机构在注册时弄虚作假，未真实提供注册资料、 本单位信息的，终止电子商务平台会员资格。</w:t>
      </w:r>
    </w:p>
    <w:p w14:paraId="2A803DE0" w14:textId="5CFCB745" w:rsidR="00504788" w:rsidRPr="000D61B3" w:rsidRDefault="00B433A6" w:rsidP="000D61B3">
      <w:pPr>
        <w:ind w:firstLineChars="200" w:firstLine="480"/>
        <w:rPr>
          <w:rStyle w:val="fontstyle31"/>
          <w:rFonts w:ascii="仿宋" w:eastAsia="仿宋" w:hAnsi="仿宋" w:hint="default"/>
          <w:color w:val="auto"/>
          <w:sz w:val="24"/>
          <w:szCs w:val="24"/>
        </w:rPr>
      </w:pPr>
      <w:r w:rsidRPr="000D61B3">
        <w:rPr>
          <w:rStyle w:val="fontstyle31"/>
          <w:rFonts w:ascii="仿宋" w:eastAsia="仿宋" w:hAnsi="仿宋" w:hint="default"/>
          <w:sz w:val="24"/>
          <w:szCs w:val="24"/>
        </w:rPr>
        <w:t>承担集团公司年度财务决算审计业务的社会审计机构，出现以上情况的，予以调减财务决算审计业务直至终止业务合作。</w:t>
      </w:r>
      <w:r w:rsidRPr="000D61B3">
        <w:rPr>
          <w:rFonts w:ascii="仿宋" w:eastAsia="仿宋" w:hAnsi="仿宋" w:hint="eastAsia"/>
          <w:color w:val="000000"/>
          <w:sz w:val="24"/>
          <w:szCs w:val="24"/>
        </w:rPr>
        <w:br/>
      </w:r>
      <w:r w:rsidR="000D61B3">
        <w:rPr>
          <w:rStyle w:val="fontstyle11"/>
          <w:rFonts w:ascii="仿宋" w:eastAsia="仿宋" w:hAnsi="仿宋" w:hint="default"/>
          <w:color w:val="auto"/>
          <w:sz w:val="24"/>
          <w:szCs w:val="24"/>
        </w:rPr>
        <w:t xml:space="preserve">    </w:t>
      </w:r>
      <w:r w:rsidRPr="000D61B3">
        <w:rPr>
          <w:rStyle w:val="fontstyle11"/>
          <w:rFonts w:ascii="仿宋" w:eastAsia="仿宋" w:hAnsi="仿宋" w:hint="default"/>
          <w:color w:val="auto"/>
          <w:sz w:val="24"/>
          <w:szCs w:val="24"/>
        </w:rPr>
        <w:t xml:space="preserve">第十二条 </w:t>
      </w:r>
      <w:r w:rsidRPr="000D61B3">
        <w:rPr>
          <w:rStyle w:val="fontstyle31"/>
          <w:rFonts w:ascii="仿宋" w:eastAsia="仿宋" w:hAnsi="仿宋" w:hint="default"/>
          <w:color w:val="auto"/>
          <w:sz w:val="24"/>
          <w:szCs w:val="24"/>
        </w:rPr>
        <w:t>审计服务费用支付，暂按线下模式运行。</w:t>
      </w:r>
    </w:p>
    <w:p w14:paraId="14D279FE" w14:textId="70DA2829" w:rsidR="00504788" w:rsidRPr="000D61B3" w:rsidRDefault="00504788" w:rsidP="000D61B3">
      <w:pPr>
        <w:ind w:firstLineChars="200" w:firstLine="480"/>
        <w:rPr>
          <w:rStyle w:val="fontstyle11"/>
          <w:rFonts w:ascii="仿宋" w:eastAsia="仿宋" w:hAnsi="仿宋" w:hint="default"/>
          <w:color w:val="auto"/>
          <w:sz w:val="24"/>
          <w:szCs w:val="24"/>
        </w:rPr>
      </w:pPr>
      <w:r w:rsidRPr="000D61B3">
        <w:rPr>
          <w:rStyle w:val="fontstyle11"/>
          <w:rFonts w:ascii="仿宋" w:eastAsia="仿宋" w:hAnsi="仿宋" w:hint="default"/>
          <w:color w:val="auto"/>
          <w:sz w:val="24"/>
          <w:szCs w:val="24"/>
        </w:rPr>
        <w:t>第十</w:t>
      </w:r>
      <w:r w:rsidR="00284D52" w:rsidRPr="000D61B3">
        <w:rPr>
          <w:rStyle w:val="fontstyle11"/>
          <w:rFonts w:ascii="仿宋" w:eastAsia="仿宋" w:hAnsi="仿宋" w:hint="default"/>
          <w:color w:val="auto"/>
          <w:sz w:val="24"/>
          <w:szCs w:val="24"/>
        </w:rPr>
        <w:t>三</w:t>
      </w:r>
      <w:r w:rsidRPr="000D61B3">
        <w:rPr>
          <w:rStyle w:val="fontstyle11"/>
          <w:rFonts w:ascii="仿宋" w:eastAsia="仿宋" w:hAnsi="仿宋" w:hint="default"/>
          <w:color w:val="auto"/>
          <w:sz w:val="24"/>
          <w:szCs w:val="24"/>
        </w:rPr>
        <w:t>条 保证金交易规则</w:t>
      </w:r>
    </w:p>
    <w:p w14:paraId="699EC0EA" w14:textId="77777777" w:rsidR="00504788" w:rsidRPr="000D61B3" w:rsidRDefault="00504788" w:rsidP="00420A85">
      <w:pPr>
        <w:ind w:firstLineChars="200" w:firstLine="48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为维护询价交易秩序，保证交易场次质量、交易的规范，以及保护询价方的相关权益，平台询价交易实行交易保证金制度。保证金的相关规定如下：</w:t>
      </w:r>
    </w:p>
    <w:p w14:paraId="0A5BC154" w14:textId="2A402AB7"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（一）保证金的收取对象为询价交易场次的报价方（</w:t>
      </w:r>
      <w:r w:rsidR="002B543B" w:rsidRPr="000D61B3">
        <w:rPr>
          <w:rStyle w:val="fontstyle31"/>
          <w:rFonts w:ascii="仿宋" w:eastAsia="仿宋" w:hAnsi="仿宋" w:hint="default"/>
          <w:color w:val="auto"/>
          <w:sz w:val="24"/>
          <w:szCs w:val="24"/>
        </w:rPr>
        <w:t>社会审计机构</w:t>
      </w:r>
      <w:r w:rsidRPr="000D61B3">
        <w:rPr>
          <w:rStyle w:val="fontstyle31"/>
          <w:rFonts w:ascii="仿宋" w:eastAsia="仿宋" w:hAnsi="仿宋" w:hint="default"/>
          <w:color w:val="auto"/>
          <w:sz w:val="24"/>
          <w:szCs w:val="24"/>
        </w:rPr>
        <w:t>）。</w:t>
      </w:r>
    </w:p>
    <w:p w14:paraId="7D1471B4" w14:textId="7AB37D74"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（二）报价方在平台保证金账户余额不足时，可进行保证金账户充值，否则将无法支付询价场次保证金。</w:t>
      </w:r>
    </w:p>
    <w:p w14:paraId="145AFD74" w14:textId="52E0B636" w:rsidR="00504788" w:rsidRPr="000D61B3" w:rsidRDefault="00504788" w:rsidP="00420A85">
      <w:pPr>
        <w:ind w:firstLineChars="177" w:firstLine="425"/>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（三）询价交易场次的保证金收取金额由询价方设定。报价方支付场次保证金后，可进行该场次的询价报价，否则无法报价。</w:t>
      </w:r>
    </w:p>
    <w:p w14:paraId="01BA16BF" w14:textId="11BB2530"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（四）报价方在参与报价时，缴纳的保证金在以下情况将解冻退回：</w:t>
      </w:r>
    </w:p>
    <w:p w14:paraId="5B075B6D" w14:textId="0B5E6427"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1.报价方未进行报价，在询价场次结束时，保证金自动解冻退回；</w:t>
      </w:r>
    </w:p>
    <w:p w14:paraId="444B4DB9" w14:textId="6D2F0F2F" w:rsidR="00504788" w:rsidRPr="000D61B3" w:rsidRDefault="00420A85" w:rsidP="00420A85">
      <w:pPr>
        <w:ind w:leftChars="67" w:left="141" w:firstLineChars="118" w:firstLine="283"/>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2.</w:t>
      </w:r>
      <w:r w:rsidR="00504788" w:rsidRPr="000D61B3">
        <w:rPr>
          <w:rStyle w:val="fontstyle31"/>
          <w:rFonts w:ascii="仿宋" w:eastAsia="仿宋" w:hAnsi="仿宋" w:hint="default"/>
          <w:color w:val="auto"/>
          <w:sz w:val="24"/>
          <w:szCs w:val="24"/>
        </w:rPr>
        <w:t>场次结束后询价方未进行操作，到达报价有效期时，保证金自动解冻退回；</w:t>
      </w:r>
    </w:p>
    <w:p w14:paraId="17F19CFC" w14:textId="135DA319" w:rsidR="00504788" w:rsidRPr="000D61B3" w:rsidRDefault="00420A85" w:rsidP="00B01677">
      <w:pPr>
        <w:ind w:leftChars="200" w:left="420"/>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3.</w:t>
      </w:r>
      <w:r w:rsidR="00504788" w:rsidRPr="000D61B3">
        <w:rPr>
          <w:rStyle w:val="fontstyle31"/>
          <w:rFonts w:ascii="仿宋" w:eastAsia="仿宋" w:hAnsi="仿宋" w:hint="default"/>
          <w:color w:val="auto"/>
          <w:sz w:val="24"/>
          <w:szCs w:val="24"/>
        </w:rPr>
        <w:t>场次结束后，在报价有效期内，询价方拒绝交易，保证金自动解冻退回；</w:t>
      </w:r>
    </w:p>
    <w:p w14:paraId="2B201CCE" w14:textId="55C3AF06" w:rsidR="00504788" w:rsidRPr="000D61B3" w:rsidRDefault="00420A85" w:rsidP="00420A85">
      <w:pPr>
        <w:ind w:firstLineChars="177" w:firstLine="425"/>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4.</w:t>
      </w:r>
      <w:r w:rsidR="00504788" w:rsidRPr="000D61B3">
        <w:rPr>
          <w:rStyle w:val="fontstyle31"/>
          <w:rFonts w:ascii="仿宋" w:eastAsia="仿宋" w:hAnsi="仿宋" w:hint="default"/>
          <w:color w:val="auto"/>
          <w:sz w:val="24"/>
          <w:szCs w:val="24"/>
        </w:rPr>
        <w:t>场次结束后，在报价有效期内，在询价方与成交供应商确认交易时，未成为成交供应商的报价方，保证金自动解冻退回；</w:t>
      </w:r>
    </w:p>
    <w:p w14:paraId="09FDD997" w14:textId="5626BCF1" w:rsidR="00504788" w:rsidRPr="000D61B3" w:rsidRDefault="00420A85" w:rsidP="00420A85">
      <w:pPr>
        <w:ind w:firstLineChars="177" w:firstLine="425"/>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5.</w:t>
      </w:r>
      <w:r w:rsidR="00504788" w:rsidRPr="000D61B3">
        <w:rPr>
          <w:rStyle w:val="fontstyle31"/>
          <w:rFonts w:ascii="仿宋" w:eastAsia="仿宋" w:hAnsi="仿宋" w:hint="default"/>
          <w:color w:val="auto"/>
          <w:sz w:val="24"/>
          <w:szCs w:val="24"/>
        </w:rPr>
        <w:t>场次结束后，在报价有效期内，成为成交供应商的报价方，在双方上传确认合同并经平台审核后，保证金自动解冻退回；</w:t>
      </w:r>
    </w:p>
    <w:p w14:paraId="6A9125A8" w14:textId="538E67AC"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（五）确认交易双方对交易结果产生异议，保证金退回或补偿流向如下：</w:t>
      </w:r>
    </w:p>
    <w:p w14:paraId="5D5E99E3" w14:textId="77777777"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1. 询价方提出异议，报价方确认异议，保证金补偿询价方；</w:t>
      </w:r>
    </w:p>
    <w:p w14:paraId="11427CF9" w14:textId="77777777"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2. 报价方提出异议，询价方确认异议，保证金退回报价方；</w:t>
      </w:r>
    </w:p>
    <w:p w14:paraId="3EC11853" w14:textId="192C0508" w:rsidR="00504788" w:rsidRPr="000D61B3" w:rsidRDefault="00504788" w:rsidP="00BD3789">
      <w:pPr>
        <w:ind w:firstLineChars="177" w:firstLine="425"/>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（六）确认交易双方对异议未达成共识，平台介入，保证金退回或补偿流向如下：</w:t>
      </w:r>
    </w:p>
    <w:p w14:paraId="10CF0704" w14:textId="0097F93B" w:rsidR="00504788" w:rsidRPr="000D61B3" w:rsidRDefault="00420A85" w:rsidP="00B01677">
      <w:pPr>
        <w:ind w:leftChars="200" w:left="420"/>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1.</w:t>
      </w:r>
      <w:r w:rsidR="00504788" w:rsidRPr="000D61B3">
        <w:rPr>
          <w:rStyle w:val="fontstyle31"/>
          <w:rFonts w:ascii="仿宋" w:eastAsia="仿宋" w:hAnsi="仿宋" w:hint="default"/>
          <w:color w:val="auto"/>
          <w:sz w:val="24"/>
          <w:szCs w:val="24"/>
        </w:rPr>
        <w:t>平台处理结果询价方有责，保证金退回报价方；</w:t>
      </w:r>
    </w:p>
    <w:p w14:paraId="714CD647" w14:textId="14F14778" w:rsidR="00504788" w:rsidRPr="000D61B3" w:rsidRDefault="00420A85" w:rsidP="00B01677">
      <w:pPr>
        <w:ind w:leftChars="200" w:left="420"/>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2.</w:t>
      </w:r>
      <w:r w:rsidR="00504788" w:rsidRPr="000D61B3">
        <w:rPr>
          <w:rStyle w:val="fontstyle31"/>
          <w:rFonts w:ascii="仿宋" w:eastAsia="仿宋" w:hAnsi="仿宋" w:hint="default"/>
          <w:color w:val="auto"/>
          <w:sz w:val="24"/>
          <w:szCs w:val="24"/>
        </w:rPr>
        <w:t>平台处理结果报价方有责，保证金补偿询价方；</w:t>
      </w:r>
    </w:p>
    <w:p w14:paraId="2BC559FB" w14:textId="0F5B5298" w:rsidR="00504788" w:rsidRPr="000D61B3" w:rsidRDefault="00420A85" w:rsidP="00B01677">
      <w:pPr>
        <w:ind w:leftChars="200" w:left="420"/>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3.</w:t>
      </w:r>
      <w:r w:rsidR="00504788" w:rsidRPr="000D61B3">
        <w:rPr>
          <w:rStyle w:val="fontstyle31"/>
          <w:rFonts w:ascii="仿宋" w:eastAsia="仿宋" w:hAnsi="仿宋" w:hint="default"/>
          <w:color w:val="auto"/>
          <w:sz w:val="24"/>
          <w:szCs w:val="24"/>
        </w:rPr>
        <w:t>平台处理结果双方无责，保证金退回报价方；</w:t>
      </w:r>
    </w:p>
    <w:p w14:paraId="4D19B325" w14:textId="1AD7A8CF" w:rsidR="00504788" w:rsidRPr="000D61B3" w:rsidRDefault="00420A85" w:rsidP="00B01677">
      <w:pPr>
        <w:ind w:leftChars="200" w:left="420"/>
        <w:rPr>
          <w:rStyle w:val="fontstyle31"/>
          <w:rFonts w:ascii="仿宋" w:eastAsia="仿宋" w:hAnsi="仿宋" w:hint="default"/>
          <w:color w:val="auto"/>
          <w:sz w:val="24"/>
          <w:szCs w:val="24"/>
        </w:rPr>
      </w:pPr>
      <w:r>
        <w:rPr>
          <w:rStyle w:val="fontstyle31"/>
          <w:rFonts w:ascii="仿宋" w:eastAsia="仿宋" w:hAnsi="仿宋" w:hint="default"/>
          <w:color w:val="auto"/>
          <w:sz w:val="24"/>
          <w:szCs w:val="24"/>
        </w:rPr>
        <w:t>4.</w:t>
      </w:r>
      <w:r w:rsidR="00504788" w:rsidRPr="000D61B3">
        <w:rPr>
          <w:rStyle w:val="fontstyle31"/>
          <w:rFonts w:ascii="仿宋" w:eastAsia="仿宋" w:hAnsi="仿宋" w:hint="default"/>
          <w:color w:val="auto"/>
          <w:sz w:val="24"/>
          <w:szCs w:val="24"/>
        </w:rPr>
        <w:t>平台处理结果双方有责，保证金罚没。</w:t>
      </w:r>
    </w:p>
    <w:p w14:paraId="6DFA7EC9" w14:textId="77777777"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 xml:space="preserve">（七） 交易双方可对保证金账户中的余额进行提现。（提现手续费每笔6元） </w:t>
      </w:r>
    </w:p>
    <w:p w14:paraId="3DDED7E3" w14:textId="77777777" w:rsidR="00504788" w:rsidRPr="000D61B3" w:rsidRDefault="00504788" w:rsidP="00B01677">
      <w:pPr>
        <w:ind w:leftChars="200" w:left="420"/>
        <w:rPr>
          <w:rStyle w:val="fontstyle31"/>
          <w:rFonts w:ascii="仿宋" w:eastAsia="仿宋" w:hAnsi="仿宋" w:hint="default"/>
          <w:color w:val="auto"/>
          <w:sz w:val="24"/>
          <w:szCs w:val="24"/>
        </w:rPr>
      </w:pPr>
      <w:r w:rsidRPr="000D61B3">
        <w:rPr>
          <w:rStyle w:val="fontstyle31"/>
          <w:rFonts w:ascii="仿宋" w:eastAsia="仿宋" w:hAnsi="仿宋" w:hint="default"/>
          <w:color w:val="auto"/>
          <w:sz w:val="24"/>
          <w:szCs w:val="24"/>
        </w:rPr>
        <w:t>（八）超出报价有效期后，交易将不再受到保证金保护。</w:t>
      </w:r>
    </w:p>
    <w:p w14:paraId="290CE47A" w14:textId="2B8D7A06" w:rsidR="00AC01E0" w:rsidRPr="000D61B3" w:rsidRDefault="00504788" w:rsidP="00420A85">
      <w:pPr>
        <w:ind w:firstLineChars="177" w:firstLine="425"/>
        <w:rPr>
          <w:rStyle w:val="fontstyle31"/>
          <w:rFonts w:ascii="仿宋" w:eastAsia="仿宋" w:hAnsi="仿宋" w:hint="default"/>
          <w:sz w:val="24"/>
          <w:szCs w:val="24"/>
        </w:rPr>
      </w:pPr>
      <w:r w:rsidRPr="000D61B3">
        <w:rPr>
          <w:rStyle w:val="fontstyle31"/>
          <w:rFonts w:ascii="仿宋" w:eastAsia="仿宋" w:hAnsi="仿宋" w:hint="default"/>
          <w:color w:val="auto"/>
          <w:sz w:val="24"/>
          <w:szCs w:val="24"/>
        </w:rPr>
        <w:t>（九）各参与方保证金充值、缴纳、冻结、解冻、提现均通过本平台保证金管理系统进行。各参与方在保证金充值及提现时应严格按照平台提示规定的路径完成充值及提现动作，并承担未按照平台提示路径进行充值或提现所造成的后果。</w:t>
      </w:r>
      <w:r w:rsidR="00B433A6" w:rsidRPr="000D61B3">
        <w:rPr>
          <w:rFonts w:ascii="仿宋" w:eastAsia="仿宋" w:hAnsi="仿宋" w:hint="eastAsia"/>
          <w:sz w:val="24"/>
          <w:szCs w:val="24"/>
        </w:rPr>
        <w:br/>
      </w:r>
      <w:r w:rsidR="00420A85">
        <w:rPr>
          <w:rStyle w:val="fontstyle11"/>
          <w:rFonts w:ascii="仿宋" w:eastAsia="仿宋" w:hAnsi="仿宋" w:hint="default"/>
          <w:sz w:val="24"/>
          <w:szCs w:val="24"/>
        </w:rPr>
        <w:t xml:space="preserve">    </w:t>
      </w:r>
      <w:r w:rsidR="00B433A6" w:rsidRPr="000D61B3">
        <w:rPr>
          <w:rStyle w:val="fontstyle11"/>
          <w:rFonts w:ascii="仿宋" w:eastAsia="仿宋" w:hAnsi="仿宋" w:hint="default"/>
          <w:sz w:val="24"/>
          <w:szCs w:val="24"/>
        </w:rPr>
        <w:t>第十</w:t>
      </w:r>
      <w:r w:rsidR="00284D52" w:rsidRPr="000D61B3">
        <w:rPr>
          <w:rStyle w:val="fontstyle11"/>
          <w:rFonts w:ascii="仿宋" w:eastAsia="仿宋" w:hAnsi="仿宋" w:hint="default"/>
          <w:sz w:val="24"/>
          <w:szCs w:val="24"/>
        </w:rPr>
        <w:t>四</w:t>
      </w:r>
      <w:r w:rsidR="00B433A6" w:rsidRPr="000D61B3">
        <w:rPr>
          <w:rStyle w:val="fontstyle11"/>
          <w:rFonts w:ascii="仿宋" w:eastAsia="仿宋" w:hAnsi="仿宋" w:hint="default"/>
          <w:sz w:val="24"/>
          <w:szCs w:val="24"/>
        </w:rPr>
        <w:t xml:space="preserve">条 </w:t>
      </w:r>
      <w:r w:rsidR="00B433A6" w:rsidRPr="000D61B3">
        <w:rPr>
          <w:rStyle w:val="fontstyle31"/>
          <w:rFonts w:ascii="仿宋" w:eastAsia="仿宋" w:hAnsi="仿宋" w:hint="default"/>
          <w:sz w:val="24"/>
          <w:szCs w:val="24"/>
        </w:rPr>
        <w:t>按照集团公司审计管理规定需要事前备案的审计事项，实施网上采购仍应履行事前备案程序。</w:t>
      </w:r>
      <w:r w:rsidR="00B433A6" w:rsidRPr="000D61B3">
        <w:rPr>
          <w:rFonts w:ascii="仿宋" w:eastAsia="仿宋" w:hAnsi="仿宋" w:hint="eastAsia"/>
          <w:color w:val="000000"/>
          <w:sz w:val="24"/>
          <w:szCs w:val="24"/>
        </w:rPr>
        <w:br/>
      </w:r>
      <w:r w:rsidR="00420A85">
        <w:rPr>
          <w:rStyle w:val="fontstyle11"/>
          <w:rFonts w:ascii="仿宋" w:eastAsia="仿宋" w:hAnsi="仿宋" w:hint="default"/>
          <w:sz w:val="24"/>
          <w:szCs w:val="24"/>
        </w:rPr>
        <w:t xml:space="preserve">    </w:t>
      </w:r>
      <w:r w:rsidR="00B433A6" w:rsidRPr="000D61B3">
        <w:rPr>
          <w:rStyle w:val="fontstyle11"/>
          <w:rFonts w:ascii="仿宋" w:eastAsia="仿宋" w:hAnsi="仿宋" w:hint="default"/>
          <w:sz w:val="24"/>
          <w:szCs w:val="24"/>
        </w:rPr>
        <w:t>第十</w:t>
      </w:r>
      <w:r w:rsidR="00284D52" w:rsidRPr="000D61B3">
        <w:rPr>
          <w:rStyle w:val="fontstyle11"/>
          <w:rFonts w:ascii="仿宋" w:eastAsia="仿宋" w:hAnsi="仿宋" w:hint="default"/>
          <w:sz w:val="24"/>
          <w:szCs w:val="24"/>
        </w:rPr>
        <w:t>五</w:t>
      </w:r>
      <w:r w:rsidR="00B433A6" w:rsidRPr="000D61B3">
        <w:rPr>
          <w:rStyle w:val="fontstyle11"/>
          <w:rFonts w:ascii="仿宋" w:eastAsia="仿宋" w:hAnsi="仿宋" w:hint="default"/>
          <w:sz w:val="24"/>
          <w:szCs w:val="24"/>
        </w:rPr>
        <w:t xml:space="preserve">条 </w:t>
      </w:r>
      <w:r w:rsidR="00B433A6" w:rsidRPr="000D61B3">
        <w:rPr>
          <w:rStyle w:val="fontstyle31"/>
          <w:rFonts w:ascii="仿宋" w:eastAsia="仿宋" w:hAnsi="仿宋" w:hint="default"/>
          <w:sz w:val="24"/>
          <w:szCs w:val="24"/>
        </w:rPr>
        <w:t>本规则由集团公司审计管理部门负责解释。</w:t>
      </w:r>
      <w:r w:rsidR="00B433A6" w:rsidRPr="000D61B3">
        <w:rPr>
          <w:rFonts w:ascii="仿宋" w:eastAsia="仿宋" w:hAnsi="仿宋" w:hint="eastAsia"/>
          <w:color w:val="000000"/>
          <w:sz w:val="24"/>
          <w:szCs w:val="24"/>
        </w:rPr>
        <w:br/>
      </w:r>
      <w:r w:rsidR="00420A85">
        <w:rPr>
          <w:rStyle w:val="fontstyle11"/>
          <w:rFonts w:ascii="仿宋" w:eastAsia="仿宋" w:hAnsi="仿宋" w:hint="default"/>
          <w:sz w:val="24"/>
          <w:szCs w:val="24"/>
        </w:rPr>
        <w:t xml:space="preserve">    </w:t>
      </w:r>
      <w:r w:rsidR="00B433A6" w:rsidRPr="000D61B3">
        <w:rPr>
          <w:rStyle w:val="fontstyle11"/>
          <w:rFonts w:ascii="仿宋" w:eastAsia="仿宋" w:hAnsi="仿宋" w:hint="default"/>
          <w:sz w:val="24"/>
          <w:szCs w:val="24"/>
        </w:rPr>
        <w:t>第十</w:t>
      </w:r>
      <w:r w:rsidR="00284D52" w:rsidRPr="000D61B3">
        <w:rPr>
          <w:rStyle w:val="fontstyle11"/>
          <w:rFonts w:ascii="仿宋" w:eastAsia="仿宋" w:hAnsi="仿宋" w:hint="default"/>
          <w:sz w:val="24"/>
          <w:szCs w:val="24"/>
        </w:rPr>
        <w:t>六</w:t>
      </w:r>
      <w:r w:rsidR="00B433A6" w:rsidRPr="000D61B3">
        <w:rPr>
          <w:rStyle w:val="fontstyle11"/>
          <w:rFonts w:ascii="仿宋" w:eastAsia="仿宋" w:hAnsi="仿宋" w:hint="default"/>
          <w:sz w:val="24"/>
          <w:szCs w:val="24"/>
        </w:rPr>
        <w:t xml:space="preserve">条 </w:t>
      </w:r>
      <w:r w:rsidR="00B433A6" w:rsidRPr="000D61B3">
        <w:rPr>
          <w:rStyle w:val="fontstyle31"/>
          <w:rFonts w:ascii="仿宋" w:eastAsia="仿宋" w:hAnsi="仿宋" w:hint="default"/>
          <w:sz w:val="24"/>
          <w:szCs w:val="24"/>
        </w:rPr>
        <w:t>本规则自201</w:t>
      </w:r>
      <w:r w:rsidR="0010582E" w:rsidRPr="000D61B3">
        <w:rPr>
          <w:rStyle w:val="fontstyle31"/>
          <w:rFonts w:ascii="仿宋" w:eastAsia="仿宋" w:hAnsi="仿宋" w:hint="default"/>
          <w:sz w:val="24"/>
          <w:szCs w:val="24"/>
        </w:rPr>
        <w:t>9</w:t>
      </w:r>
      <w:r w:rsidR="00B433A6" w:rsidRPr="000D61B3">
        <w:rPr>
          <w:rStyle w:val="fontstyle31"/>
          <w:rFonts w:ascii="仿宋" w:eastAsia="仿宋" w:hAnsi="仿宋" w:hint="default"/>
          <w:sz w:val="24"/>
          <w:szCs w:val="24"/>
        </w:rPr>
        <w:t>年</w:t>
      </w:r>
      <w:r w:rsidR="00111072" w:rsidRPr="000D61B3">
        <w:rPr>
          <w:rStyle w:val="fontstyle31"/>
          <w:rFonts w:ascii="仿宋" w:eastAsia="仿宋" w:hAnsi="仿宋" w:hint="default"/>
          <w:sz w:val="24"/>
          <w:szCs w:val="24"/>
        </w:rPr>
        <w:t>4</w:t>
      </w:r>
      <w:r w:rsidR="00B433A6" w:rsidRPr="000D61B3">
        <w:rPr>
          <w:rStyle w:val="fontstyle31"/>
          <w:rFonts w:ascii="仿宋" w:eastAsia="仿宋" w:hAnsi="仿宋" w:hint="default"/>
          <w:sz w:val="24"/>
          <w:szCs w:val="24"/>
        </w:rPr>
        <w:t>月</w:t>
      </w:r>
      <w:r w:rsidR="00111072" w:rsidRPr="000D61B3">
        <w:rPr>
          <w:rStyle w:val="fontstyle31"/>
          <w:rFonts w:ascii="仿宋" w:eastAsia="仿宋" w:hAnsi="仿宋" w:hint="default"/>
          <w:sz w:val="24"/>
          <w:szCs w:val="24"/>
        </w:rPr>
        <w:t>1</w:t>
      </w:r>
      <w:r w:rsidR="00B433A6" w:rsidRPr="000D61B3">
        <w:rPr>
          <w:rStyle w:val="fontstyle31"/>
          <w:rFonts w:ascii="仿宋" w:eastAsia="仿宋" w:hAnsi="仿宋" w:hint="default"/>
          <w:sz w:val="24"/>
          <w:szCs w:val="24"/>
        </w:rPr>
        <w:t>日起试行。</w:t>
      </w:r>
    </w:p>
    <w:p w14:paraId="05DDDA30" w14:textId="77777777" w:rsidR="00111072" w:rsidRPr="000D61B3" w:rsidRDefault="00111072" w:rsidP="00111072">
      <w:pPr>
        <w:ind w:firstLineChars="200" w:firstLine="482"/>
        <w:rPr>
          <w:rFonts w:ascii="仿宋" w:eastAsia="仿宋" w:hAnsi="仿宋"/>
          <w:b/>
          <w:sz w:val="24"/>
          <w:szCs w:val="24"/>
        </w:rPr>
      </w:pPr>
    </w:p>
    <w:p w14:paraId="7387923E" w14:textId="77777777" w:rsidR="00111072" w:rsidRPr="000D61B3" w:rsidRDefault="00111072" w:rsidP="00D74937">
      <w:pPr>
        <w:rPr>
          <w:rStyle w:val="fontstyle31"/>
          <w:rFonts w:ascii="仿宋" w:eastAsia="仿宋" w:hAnsi="仿宋" w:hint="default"/>
          <w:b/>
          <w:sz w:val="24"/>
          <w:szCs w:val="24"/>
        </w:rPr>
      </w:pPr>
      <w:r w:rsidRPr="000D61B3">
        <w:rPr>
          <w:rStyle w:val="fontstyle31"/>
          <w:rFonts w:ascii="仿宋" w:eastAsia="仿宋" w:hAnsi="仿宋" w:hint="default"/>
          <w:b/>
          <w:sz w:val="24"/>
          <w:szCs w:val="24"/>
        </w:rPr>
        <w:t>名词解释：</w:t>
      </w:r>
    </w:p>
    <w:p w14:paraId="09DDD79D"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定向询价：询价方将询价单发给指定的报价方，原则上定向选择不少于三家</w:t>
      </w:r>
      <w:r w:rsidRPr="000D61B3">
        <w:rPr>
          <w:rFonts w:ascii="仿宋" w:eastAsia="仿宋" w:hAnsi="仿宋" w:hint="eastAsia"/>
          <w:sz w:val="24"/>
          <w:szCs w:val="24"/>
        </w:rPr>
        <w:lastRenderedPageBreak/>
        <w:t>报价方，只有被定向的报价方可以查看场次并进行报价。（不公开发布询价公告）</w:t>
      </w:r>
      <w:r w:rsidRPr="000D61B3">
        <w:rPr>
          <w:rFonts w:ascii="仿宋" w:eastAsia="仿宋" w:hAnsi="仿宋"/>
          <w:sz w:val="24"/>
          <w:szCs w:val="24"/>
        </w:rPr>
        <w:t xml:space="preserve"> </w:t>
      </w:r>
    </w:p>
    <w:p w14:paraId="1EA54A6D"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不定向询价：询价方询价面向平台所有的报价方，符合要求的报价方都可以查看和参与报价。</w:t>
      </w:r>
    </w:p>
    <w:p w14:paraId="4624E767"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一次性出价：询价结束前，询价方无法查看各定向报价方报价信息，包括报价方名称和价格；报价方只知道自己的报价信息且只有一次报价的机会。</w:t>
      </w:r>
      <w:r w:rsidRPr="000D61B3">
        <w:rPr>
          <w:rFonts w:ascii="仿宋" w:eastAsia="仿宋" w:hAnsi="仿宋"/>
          <w:sz w:val="24"/>
          <w:szCs w:val="24"/>
        </w:rPr>
        <w:t xml:space="preserve"> </w:t>
      </w:r>
    </w:p>
    <w:p w14:paraId="10CE2FEA"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多次性出价：询价结束前，询价方全程可查看报价方的报价信息；报价方可查看目前的最低报价，且可随时修改报价。</w:t>
      </w:r>
      <w:r w:rsidRPr="000D61B3">
        <w:rPr>
          <w:rFonts w:ascii="仿宋" w:eastAsia="仿宋" w:hAnsi="仿宋"/>
          <w:sz w:val="24"/>
          <w:szCs w:val="24"/>
        </w:rPr>
        <w:t xml:space="preserve"> </w:t>
      </w:r>
    </w:p>
    <w:p w14:paraId="5110E126"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保证金充值：是指用户按照平台上的汇款路径进行汇款，在汇款后</w:t>
      </w:r>
      <w:r w:rsidRPr="000D61B3">
        <w:rPr>
          <w:rFonts w:ascii="仿宋" w:eastAsia="仿宋" w:hAnsi="仿宋"/>
          <w:sz w:val="24"/>
          <w:szCs w:val="24"/>
        </w:rPr>
        <w:t>2小时内保证金将进入到用户在平台的保证金账户余额。</w:t>
      </w:r>
    </w:p>
    <w:p w14:paraId="0F9A510A"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保证金支付：是指用户在参与询价场次时，点击支付保证金，确认后，用户保证金账户将即时冻结对应场次的金额。</w:t>
      </w:r>
    </w:p>
    <w:p w14:paraId="2E23A521"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保证金解冻：是指是用户的报价未成功，或者报价成功，对应场次的合同审核通过后，用户支付该场次的保证金将在</w:t>
      </w:r>
      <w:r w:rsidRPr="000D61B3">
        <w:rPr>
          <w:rFonts w:ascii="仿宋" w:eastAsia="仿宋" w:hAnsi="仿宋"/>
          <w:sz w:val="24"/>
          <w:szCs w:val="24"/>
        </w:rPr>
        <w:t>15分钟内自动返回用户保证金账户余额的行为。</w:t>
      </w:r>
    </w:p>
    <w:p w14:paraId="2882BB2E"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保证金提现：是指用户从其在平台上的保证金账户内，在可用余额的金额内，选择提现的银行账号并发起提现申请，平台进行处理后提交银行处理。</w:t>
      </w:r>
    </w:p>
    <w:p w14:paraId="3A53A589" w14:textId="77777777" w:rsidR="00AD110B" w:rsidRPr="000D61B3" w:rsidRDefault="00AD110B" w:rsidP="00AD110B">
      <w:pPr>
        <w:pStyle w:val="a3"/>
        <w:numPr>
          <w:ilvl w:val="0"/>
          <w:numId w:val="4"/>
        </w:numPr>
        <w:ind w:firstLineChars="0"/>
        <w:contextualSpacing/>
        <w:rPr>
          <w:rFonts w:ascii="仿宋" w:eastAsia="仿宋" w:hAnsi="仿宋"/>
          <w:sz w:val="24"/>
          <w:szCs w:val="24"/>
        </w:rPr>
      </w:pPr>
      <w:r w:rsidRPr="000D61B3">
        <w:rPr>
          <w:rFonts w:ascii="仿宋" w:eastAsia="仿宋" w:hAnsi="仿宋" w:hint="eastAsia"/>
          <w:sz w:val="24"/>
          <w:szCs w:val="24"/>
        </w:rPr>
        <w:t>保证金补偿：询价场次的保证金用于弥补交易中权益受损方的损失。</w:t>
      </w:r>
    </w:p>
    <w:sectPr w:rsidR="00AD110B" w:rsidRPr="000D6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4F5E9" w14:textId="77777777" w:rsidR="00241DF1" w:rsidRDefault="00241DF1" w:rsidP="00B01677">
      <w:r>
        <w:separator/>
      </w:r>
    </w:p>
  </w:endnote>
  <w:endnote w:type="continuationSeparator" w:id="0">
    <w:p w14:paraId="3CB10C78" w14:textId="77777777" w:rsidR="00241DF1" w:rsidRDefault="00241DF1" w:rsidP="00B0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ngSong">
    <w:altName w:val="Arial Unicode MS"/>
    <w:charset w:val="86"/>
    <w:family w:val="modern"/>
    <w:pitch w:val="fixed"/>
    <w:sig w:usb0="00000000"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UnicodeMS">
    <w:altName w:val="Arial"/>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E9EA8" w14:textId="77777777" w:rsidR="00241DF1" w:rsidRDefault="00241DF1" w:rsidP="00B01677">
      <w:r>
        <w:separator/>
      </w:r>
    </w:p>
  </w:footnote>
  <w:footnote w:type="continuationSeparator" w:id="0">
    <w:p w14:paraId="79F1BA16" w14:textId="77777777" w:rsidR="00241DF1" w:rsidRDefault="00241DF1" w:rsidP="00B0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2C1E"/>
    <w:multiLevelType w:val="hybridMultilevel"/>
    <w:tmpl w:val="864ECAC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A7F2E93"/>
    <w:multiLevelType w:val="hybridMultilevel"/>
    <w:tmpl w:val="02FCB632"/>
    <w:lvl w:ilvl="0" w:tplc="5D1095A2">
      <w:start w:val="1"/>
      <w:numFmt w:val="japaneseCounting"/>
      <w:lvlText w:val="（%1）"/>
      <w:lvlJc w:val="left"/>
      <w:pPr>
        <w:ind w:left="1120" w:hanging="1120"/>
      </w:pPr>
      <w:rPr>
        <w:rFonts w:ascii="FangSong" w:eastAsia="FangSong" w:hAnsi="FangSong" w:cstheme="minorBidi"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123D12"/>
    <w:multiLevelType w:val="hybridMultilevel"/>
    <w:tmpl w:val="42B22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9E35F5"/>
    <w:multiLevelType w:val="hybridMultilevel"/>
    <w:tmpl w:val="48CC25A2"/>
    <w:lvl w:ilvl="0" w:tplc="E76EE73A">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A6"/>
    <w:rsid w:val="000D61B3"/>
    <w:rsid w:val="0010582E"/>
    <w:rsid w:val="00111072"/>
    <w:rsid w:val="00241DF1"/>
    <w:rsid w:val="00247C5A"/>
    <w:rsid w:val="002677B2"/>
    <w:rsid w:val="002809DA"/>
    <w:rsid w:val="00284D52"/>
    <w:rsid w:val="002A43B3"/>
    <w:rsid w:val="002B543B"/>
    <w:rsid w:val="002B6486"/>
    <w:rsid w:val="00402C5B"/>
    <w:rsid w:val="00420A85"/>
    <w:rsid w:val="00447872"/>
    <w:rsid w:val="0045544C"/>
    <w:rsid w:val="004948F1"/>
    <w:rsid w:val="00504788"/>
    <w:rsid w:val="006F5B69"/>
    <w:rsid w:val="00820383"/>
    <w:rsid w:val="00826273"/>
    <w:rsid w:val="00A35B8E"/>
    <w:rsid w:val="00AC01E0"/>
    <w:rsid w:val="00AD110B"/>
    <w:rsid w:val="00B01677"/>
    <w:rsid w:val="00B433A6"/>
    <w:rsid w:val="00B550B5"/>
    <w:rsid w:val="00B90FF1"/>
    <w:rsid w:val="00BD3789"/>
    <w:rsid w:val="00C45F07"/>
    <w:rsid w:val="00CF67D6"/>
    <w:rsid w:val="00D46853"/>
    <w:rsid w:val="00D74937"/>
    <w:rsid w:val="00DC0195"/>
    <w:rsid w:val="00EE51BA"/>
    <w:rsid w:val="00FA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8A2A5"/>
  <w15:chartTrackingRefBased/>
  <w15:docId w15:val="{53C25011-C399-48AC-BE13-91D03482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433A6"/>
    <w:rPr>
      <w:rFonts w:ascii="ArialUnicodeMS" w:hAnsi="ArialUnicodeMS" w:hint="default"/>
      <w:b w:val="0"/>
      <w:bCs w:val="0"/>
      <w:i w:val="0"/>
      <w:iCs w:val="0"/>
      <w:color w:val="000000"/>
      <w:sz w:val="36"/>
      <w:szCs w:val="36"/>
    </w:rPr>
  </w:style>
  <w:style w:type="character" w:customStyle="1" w:styleId="fontstyle11">
    <w:name w:val="fontstyle11"/>
    <w:basedOn w:val="a0"/>
    <w:rsid w:val="00B433A6"/>
    <w:rPr>
      <w:rFonts w:ascii="黑体" w:eastAsia="黑体" w:hAnsi="黑体" w:hint="eastAsia"/>
      <w:b w:val="0"/>
      <w:bCs w:val="0"/>
      <w:i w:val="0"/>
      <w:iCs w:val="0"/>
      <w:color w:val="000000"/>
      <w:sz w:val="36"/>
      <w:szCs w:val="36"/>
    </w:rPr>
  </w:style>
  <w:style w:type="character" w:customStyle="1" w:styleId="fontstyle31">
    <w:name w:val="fontstyle31"/>
    <w:basedOn w:val="a0"/>
    <w:rsid w:val="00B433A6"/>
    <w:rPr>
      <w:rFonts w:ascii="FangSong" w:eastAsia="FangSong" w:hAnsi="FangSong" w:hint="eastAsia"/>
      <w:b w:val="0"/>
      <w:bCs w:val="0"/>
      <w:i w:val="0"/>
      <w:iCs w:val="0"/>
      <w:color w:val="000000"/>
      <w:sz w:val="32"/>
      <w:szCs w:val="32"/>
    </w:rPr>
  </w:style>
  <w:style w:type="character" w:customStyle="1" w:styleId="fontstyle41">
    <w:name w:val="fontstyle41"/>
    <w:basedOn w:val="a0"/>
    <w:rsid w:val="00B433A6"/>
    <w:rPr>
      <w:rFonts w:ascii="Calibri" w:hAnsi="Calibri" w:cs="Calibri" w:hint="default"/>
      <w:b w:val="0"/>
      <w:bCs w:val="0"/>
      <w:i w:val="0"/>
      <w:iCs w:val="0"/>
      <w:color w:val="000000"/>
      <w:sz w:val="18"/>
      <w:szCs w:val="18"/>
    </w:rPr>
  </w:style>
  <w:style w:type="paragraph" w:styleId="a3">
    <w:name w:val="List Paragraph"/>
    <w:basedOn w:val="a"/>
    <w:uiPriority w:val="34"/>
    <w:qFormat/>
    <w:rsid w:val="00B433A6"/>
    <w:pPr>
      <w:ind w:firstLineChars="200" w:firstLine="420"/>
    </w:pPr>
  </w:style>
  <w:style w:type="character" w:styleId="a4">
    <w:name w:val="Hyperlink"/>
    <w:basedOn w:val="a0"/>
    <w:uiPriority w:val="99"/>
    <w:unhideWhenUsed/>
    <w:rsid w:val="00B433A6"/>
    <w:rPr>
      <w:color w:val="0563C1" w:themeColor="hyperlink"/>
      <w:u w:val="single"/>
    </w:rPr>
  </w:style>
  <w:style w:type="character" w:customStyle="1" w:styleId="UnresolvedMention">
    <w:name w:val="Unresolved Mention"/>
    <w:basedOn w:val="a0"/>
    <w:uiPriority w:val="99"/>
    <w:semiHidden/>
    <w:unhideWhenUsed/>
    <w:rsid w:val="00B433A6"/>
    <w:rPr>
      <w:color w:val="605E5C"/>
      <w:shd w:val="clear" w:color="auto" w:fill="E1DFDD"/>
    </w:rPr>
  </w:style>
  <w:style w:type="paragraph" w:styleId="a5">
    <w:name w:val="header"/>
    <w:basedOn w:val="a"/>
    <w:link w:val="Char"/>
    <w:uiPriority w:val="99"/>
    <w:unhideWhenUsed/>
    <w:rsid w:val="00B01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01677"/>
    <w:rPr>
      <w:sz w:val="18"/>
      <w:szCs w:val="18"/>
    </w:rPr>
  </w:style>
  <w:style w:type="paragraph" w:styleId="a6">
    <w:name w:val="footer"/>
    <w:basedOn w:val="a"/>
    <w:link w:val="Char0"/>
    <w:uiPriority w:val="99"/>
    <w:unhideWhenUsed/>
    <w:rsid w:val="00B01677"/>
    <w:pPr>
      <w:tabs>
        <w:tab w:val="center" w:pos="4153"/>
        <w:tab w:val="right" w:pos="8306"/>
      </w:tabs>
      <w:snapToGrid w:val="0"/>
      <w:jc w:val="left"/>
    </w:pPr>
    <w:rPr>
      <w:sz w:val="18"/>
      <w:szCs w:val="18"/>
    </w:rPr>
  </w:style>
  <w:style w:type="character" w:customStyle="1" w:styleId="Char0">
    <w:name w:val="页脚 Char"/>
    <w:basedOn w:val="a0"/>
    <w:link w:val="a6"/>
    <w:uiPriority w:val="99"/>
    <w:rsid w:val="00B01677"/>
    <w:rPr>
      <w:sz w:val="18"/>
      <w:szCs w:val="18"/>
    </w:rPr>
  </w:style>
  <w:style w:type="character" w:styleId="a7">
    <w:name w:val="annotation reference"/>
    <w:basedOn w:val="a0"/>
    <w:uiPriority w:val="99"/>
    <w:semiHidden/>
    <w:unhideWhenUsed/>
    <w:rsid w:val="00D46853"/>
    <w:rPr>
      <w:sz w:val="21"/>
      <w:szCs w:val="21"/>
    </w:rPr>
  </w:style>
  <w:style w:type="paragraph" w:styleId="a8">
    <w:name w:val="annotation text"/>
    <w:basedOn w:val="a"/>
    <w:link w:val="Char1"/>
    <w:uiPriority w:val="99"/>
    <w:semiHidden/>
    <w:unhideWhenUsed/>
    <w:rsid w:val="00D46853"/>
    <w:pPr>
      <w:jc w:val="left"/>
    </w:pPr>
  </w:style>
  <w:style w:type="character" w:customStyle="1" w:styleId="Char1">
    <w:name w:val="批注文字 Char"/>
    <w:basedOn w:val="a0"/>
    <w:link w:val="a8"/>
    <w:uiPriority w:val="99"/>
    <w:semiHidden/>
    <w:rsid w:val="00D46853"/>
  </w:style>
  <w:style w:type="paragraph" w:styleId="a9">
    <w:name w:val="annotation subject"/>
    <w:basedOn w:val="a8"/>
    <w:next w:val="a8"/>
    <w:link w:val="Char2"/>
    <w:uiPriority w:val="99"/>
    <w:semiHidden/>
    <w:unhideWhenUsed/>
    <w:rsid w:val="00D46853"/>
    <w:rPr>
      <w:b/>
      <w:bCs/>
    </w:rPr>
  </w:style>
  <w:style w:type="character" w:customStyle="1" w:styleId="Char2">
    <w:name w:val="批注主题 Char"/>
    <w:basedOn w:val="Char1"/>
    <w:link w:val="a9"/>
    <w:uiPriority w:val="99"/>
    <w:semiHidden/>
    <w:rsid w:val="00D46853"/>
    <w:rPr>
      <w:b/>
      <w:bCs/>
    </w:rPr>
  </w:style>
  <w:style w:type="paragraph" w:styleId="aa">
    <w:name w:val="Balloon Text"/>
    <w:basedOn w:val="a"/>
    <w:link w:val="Char3"/>
    <w:uiPriority w:val="99"/>
    <w:semiHidden/>
    <w:unhideWhenUsed/>
    <w:rsid w:val="00D46853"/>
    <w:rPr>
      <w:sz w:val="18"/>
      <w:szCs w:val="18"/>
    </w:rPr>
  </w:style>
  <w:style w:type="character" w:customStyle="1" w:styleId="Char3">
    <w:name w:val="批注框文本 Char"/>
    <w:basedOn w:val="a0"/>
    <w:link w:val="aa"/>
    <w:uiPriority w:val="99"/>
    <w:semiHidden/>
    <w:rsid w:val="00D468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61249">
      <w:bodyDiv w:val="1"/>
      <w:marLeft w:val="0"/>
      <w:marRight w:val="0"/>
      <w:marTop w:val="0"/>
      <w:marBottom w:val="0"/>
      <w:divBdr>
        <w:top w:val="none" w:sz="0" w:space="0" w:color="auto"/>
        <w:left w:val="none" w:sz="0" w:space="0" w:color="auto"/>
        <w:bottom w:val="none" w:sz="0" w:space="0" w:color="auto"/>
        <w:right w:val="none" w:sz="0" w:space="0" w:color="auto"/>
      </w:divBdr>
    </w:div>
    <w:div w:id="9793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incogroup-ebu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SHI</dc:creator>
  <cp:keywords/>
  <dc:description/>
  <cp:lastModifiedBy>Product www49</cp:lastModifiedBy>
  <cp:revision>22</cp:revision>
  <dcterms:created xsi:type="dcterms:W3CDTF">2019-03-15T00:57:00Z</dcterms:created>
  <dcterms:modified xsi:type="dcterms:W3CDTF">2019-04-02T02:37:00Z</dcterms:modified>
</cp:coreProperties>
</file>